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2E9B9" w14:textId="743439F4" w:rsidR="00351E2F" w:rsidRPr="005C3B4A" w:rsidRDefault="005C3B4A" w:rsidP="005C3B4A">
      <w:pPr>
        <w:tabs>
          <w:tab w:val="left" w:pos="1985"/>
        </w:tabs>
        <w:spacing w:after="0"/>
        <w:ind w:left="0" w:firstLine="0"/>
        <w:rPr>
          <w:rFonts w:ascii="Arial" w:eastAsia="바탕" w:hAnsi="Arial" w:cs="Arial"/>
          <w:b/>
          <w:bCs/>
          <w:sz w:val="28"/>
          <w:szCs w:val="24"/>
          <w:lang w:eastAsia="ko-KR"/>
        </w:rPr>
      </w:pPr>
      <w:r w:rsidRPr="005C3B4A">
        <w:rPr>
          <w:rFonts w:ascii="Arial" w:eastAsia="바탕" w:hAnsi="Arial" w:cs="Arial"/>
          <w:b/>
          <w:bCs/>
          <w:sz w:val="28"/>
          <w:szCs w:val="24"/>
        </w:rPr>
        <w:t>3GPP TSG RAN WG1 #1</w:t>
      </w:r>
      <w:r w:rsidR="00FC615A">
        <w:rPr>
          <w:rFonts w:ascii="Arial" w:eastAsia="바탕" w:hAnsi="Arial" w:cs="Arial" w:hint="eastAsia"/>
          <w:b/>
          <w:bCs/>
          <w:sz w:val="28"/>
          <w:szCs w:val="24"/>
          <w:lang w:eastAsia="ko-KR"/>
        </w:rPr>
        <w:t>2</w:t>
      </w:r>
      <w:r w:rsidR="006D155E">
        <w:rPr>
          <w:rFonts w:ascii="Arial" w:eastAsia="바탕" w:hAnsi="Arial" w:cs="Arial" w:hint="eastAsia"/>
          <w:b/>
          <w:bCs/>
          <w:sz w:val="28"/>
          <w:szCs w:val="24"/>
          <w:lang w:eastAsia="ko-KR"/>
        </w:rPr>
        <w:t>3</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005B2C3D">
        <w:rPr>
          <w:rFonts w:ascii="Arial" w:eastAsia="바탕" w:hAnsi="Arial" w:cs="Arial"/>
          <w:b/>
          <w:bCs/>
          <w:sz w:val="28"/>
          <w:szCs w:val="24"/>
        </w:rPr>
        <w:t xml:space="preserve">                </w:t>
      </w:r>
      <w:r w:rsidR="00692C2F" w:rsidRPr="00692C2F">
        <w:rPr>
          <w:rFonts w:ascii="Arial" w:eastAsia="바탕" w:hAnsi="Arial" w:cs="Arial"/>
          <w:b/>
          <w:bCs/>
          <w:sz w:val="28"/>
          <w:szCs w:val="24"/>
        </w:rPr>
        <w:t>R1-2508912</w:t>
      </w:r>
    </w:p>
    <w:p w14:paraId="07E68C3F" w14:textId="4A1E4497" w:rsidR="005C3B4A" w:rsidRPr="005C3B4A" w:rsidRDefault="006D155E" w:rsidP="005C3B4A">
      <w:pPr>
        <w:tabs>
          <w:tab w:val="left" w:pos="1985"/>
        </w:tabs>
        <w:spacing w:after="0"/>
        <w:ind w:left="0" w:firstLine="0"/>
        <w:rPr>
          <w:rFonts w:ascii="Arial" w:eastAsia="바탕" w:hAnsi="Arial" w:cs="Arial"/>
          <w:b/>
          <w:bCs/>
          <w:sz w:val="28"/>
          <w:szCs w:val="24"/>
        </w:rPr>
      </w:pPr>
      <w:r w:rsidRPr="00210159">
        <w:rPr>
          <w:rFonts w:ascii="Arial" w:hAnsi="Arial" w:cs="Arial" w:hint="eastAsia"/>
          <w:b/>
          <w:bCs/>
          <w:sz w:val="28"/>
          <w:lang w:val="en-US"/>
        </w:rPr>
        <w:t>Dal</w:t>
      </w:r>
      <w:r>
        <w:rPr>
          <w:rFonts w:ascii="Arial" w:eastAsia="DengXian"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DengXian" w:hAnsi="Arial" w:cs="Arial" w:hint="eastAsia"/>
          <w:b/>
          <w:bCs/>
          <w:sz w:val="28"/>
          <w:lang w:val="en-US" w:eastAsia="zh-CN"/>
        </w:rPr>
        <w:t>7</w:t>
      </w:r>
      <w:r w:rsidRPr="006D155E">
        <w:rPr>
          <w:rFonts w:ascii="Arial" w:eastAsiaTheme="minorEastAsia" w:hAnsi="Arial" w:cs="Arial" w:hint="eastAsia"/>
          <w:b/>
          <w:bCs/>
          <w:sz w:val="28"/>
          <w:vertAlign w:val="superscript"/>
          <w:lang w:val="en-US" w:eastAsia="ko-KR"/>
        </w:rPr>
        <w:t>th</w:t>
      </w:r>
      <w:r>
        <w:rPr>
          <w:rFonts w:ascii="Arial" w:eastAsiaTheme="minorEastAsia" w:hAnsi="Arial" w:cs="Arial" w:hint="eastAsia"/>
          <w:b/>
          <w:bCs/>
          <w:sz w:val="28"/>
          <w:lang w:val="en-US" w:eastAsia="ko-KR"/>
        </w:rPr>
        <w:t xml:space="preserve"> </w:t>
      </w:r>
      <w:r w:rsidRPr="007F48FC">
        <w:rPr>
          <w:rFonts w:ascii="Arial" w:hAnsi="Arial" w:cs="Arial"/>
          <w:b/>
          <w:bCs/>
          <w:sz w:val="28"/>
          <w:lang w:val="en-US"/>
        </w:rPr>
        <w:t xml:space="preserve">– </w:t>
      </w:r>
      <w:r>
        <w:rPr>
          <w:rFonts w:ascii="Arial" w:eastAsia="DengXian" w:hAnsi="Arial" w:cs="Arial"/>
          <w:b/>
          <w:bCs/>
          <w:sz w:val="28"/>
          <w:lang w:val="en-US" w:eastAsia="zh-CN"/>
        </w:rPr>
        <w:t>21</w:t>
      </w:r>
      <w:r w:rsidRPr="006D155E">
        <w:rPr>
          <w:rFonts w:ascii="Arial" w:eastAsiaTheme="minorEastAsia" w:hAnsi="Arial" w:cs="Arial" w:hint="eastAsia"/>
          <w:b/>
          <w:bCs/>
          <w:sz w:val="28"/>
          <w:vertAlign w:val="superscript"/>
          <w:lang w:val="en-US" w:eastAsia="ko-KR"/>
        </w:rPr>
        <w:t>st</w:t>
      </w:r>
      <w:r w:rsidRPr="007F48FC">
        <w:rPr>
          <w:rFonts w:ascii="Arial" w:hAnsi="Arial" w:cs="Arial"/>
          <w:b/>
          <w:bCs/>
          <w:sz w:val="28"/>
          <w:lang w:val="en-US"/>
        </w:rPr>
        <w:t xml:space="preserve">, </w:t>
      </w:r>
      <w:r w:rsidR="00415D40" w:rsidRPr="00306FB7">
        <w:rPr>
          <w:rFonts w:ascii="Arial" w:hAnsi="Arial" w:cs="Arial"/>
          <w:b/>
          <w:bCs/>
          <w:sz w:val="28"/>
          <w:lang w:val="en-US"/>
        </w:rPr>
        <w:t>2025</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0BE77CEF"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FC615A">
        <w:rPr>
          <w:rFonts w:ascii="Arial" w:eastAsia="맑은 고딕" w:hAnsi="Arial" w:hint="eastAsia"/>
          <w:sz w:val="24"/>
          <w:lang w:val="en-US" w:eastAsia="ko-KR"/>
        </w:rPr>
        <w:t>11.5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0227916"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0F284E" w:rsidRPr="000F284E">
        <w:rPr>
          <w:rFonts w:ascii="Arial" w:eastAsia="바탕" w:hAnsi="Arial" w:cs="Arial"/>
          <w:sz w:val="24"/>
          <w:szCs w:val="24"/>
          <w:lang w:eastAsia="ko-KR"/>
        </w:rPr>
        <w:t>Discussion on energy efficiency for 6GR</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4800D915" w14:textId="3225BB26" w:rsidR="00CB5C36" w:rsidRPr="00CB5C36" w:rsidRDefault="00CB5C36" w:rsidP="00CB5C36">
      <w:pPr>
        <w:spacing w:before="120" w:after="120" w:line="240" w:lineRule="auto"/>
        <w:ind w:left="0" w:firstLineChars="100" w:firstLine="220"/>
        <w:rPr>
          <w:rFonts w:eastAsia="바탕"/>
          <w:sz w:val="22"/>
          <w:szCs w:val="22"/>
          <w:lang w:eastAsia="ko-KR"/>
        </w:rPr>
      </w:pPr>
      <w:r w:rsidRPr="00CB5C36">
        <w:rPr>
          <w:rFonts w:eastAsia="바탕"/>
          <w:sz w:val="22"/>
          <w:szCs w:val="22"/>
          <w:lang w:eastAsia="ko-KR"/>
        </w:rPr>
        <w:t>In RAN#</w:t>
      </w:r>
      <w:r w:rsidR="00FC615A">
        <w:rPr>
          <w:rFonts w:eastAsia="바탕" w:hint="eastAsia"/>
          <w:sz w:val="22"/>
          <w:szCs w:val="22"/>
          <w:lang w:eastAsia="ko-KR"/>
        </w:rPr>
        <w:t>10</w:t>
      </w:r>
      <w:r>
        <w:rPr>
          <w:rFonts w:eastAsia="바탕"/>
          <w:sz w:val="22"/>
          <w:szCs w:val="22"/>
          <w:lang w:eastAsia="ko-KR"/>
        </w:rPr>
        <w:t>8</w:t>
      </w:r>
      <w:r w:rsidRPr="00CB5C36">
        <w:rPr>
          <w:rFonts w:eastAsia="바탕"/>
          <w:sz w:val="22"/>
          <w:szCs w:val="22"/>
          <w:lang w:eastAsia="ko-KR"/>
        </w:rPr>
        <w:t xml:space="preserve">, a new </w:t>
      </w:r>
      <w:r w:rsidR="00FC615A">
        <w:rPr>
          <w:rFonts w:eastAsia="바탕" w:hint="eastAsia"/>
          <w:sz w:val="22"/>
          <w:szCs w:val="22"/>
          <w:lang w:eastAsia="ko-KR"/>
        </w:rPr>
        <w:t>S</w:t>
      </w:r>
      <w:r w:rsidRPr="00CB5C36">
        <w:rPr>
          <w:rFonts w:eastAsia="바탕"/>
          <w:sz w:val="22"/>
          <w:szCs w:val="22"/>
          <w:lang w:eastAsia="ko-KR"/>
        </w:rPr>
        <w:t>I [1]</w:t>
      </w:r>
      <w:r>
        <w:rPr>
          <w:rFonts w:eastAsia="바탕"/>
          <w:sz w:val="22"/>
          <w:szCs w:val="22"/>
          <w:lang w:eastAsia="ko-KR"/>
        </w:rPr>
        <w:t xml:space="preserve"> of</w:t>
      </w:r>
      <w:r w:rsidRPr="00CB5C36">
        <w:rPr>
          <w:rFonts w:eastAsia="바탕"/>
          <w:sz w:val="22"/>
          <w:szCs w:val="22"/>
          <w:lang w:eastAsia="ko-KR"/>
        </w:rPr>
        <w:t xml:space="preserve"> </w:t>
      </w:r>
      <w:r w:rsidR="00FC615A">
        <w:rPr>
          <w:rFonts w:eastAsia="바탕" w:hint="eastAsia"/>
          <w:sz w:val="22"/>
          <w:szCs w:val="22"/>
          <w:lang w:eastAsia="ko-KR"/>
        </w:rPr>
        <w:t>study on 6G Radio</w:t>
      </w:r>
      <w:r>
        <w:rPr>
          <w:rFonts w:eastAsia="바탕"/>
          <w:sz w:val="22"/>
          <w:szCs w:val="22"/>
          <w:lang w:eastAsia="ko-KR"/>
        </w:rPr>
        <w:t xml:space="preserve"> was approved, and one of </w:t>
      </w:r>
      <w:r w:rsidR="00FC615A">
        <w:rPr>
          <w:rFonts w:eastAsia="바탕" w:hint="eastAsia"/>
          <w:sz w:val="22"/>
          <w:szCs w:val="22"/>
          <w:lang w:eastAsia="ko-KR"/>
        </w:rPr>
        <w:t>S</w:t>
      </w:r>
      <w:r w:rsidR="00BE04CE">
        <w:rPr>
          <w:rFonts w:eastAsia="바탕"/>
          <w:sz w:val="22"/>
          <w:szCs w:val="22"/>
          <w:lang w:eastAsia="ko-KR"/>
        </w:rPr>
        <w:t xml:space="preserve">ID </w:t>
      </w:r>
      <w:r>
        <w:rPr>
          <w:rFonts w:eastAsia="바탕"/>
          <w:sz w:val="22"/>
          <w:szCs w:val="22"/>
          <w:lang w:eastAsia="ko-KR"/>
        </w:rPr>
        <w:t xml:space="preserve">objectives is related to </w:t>
      </w:r>
      <w:r w:rsidR="00FC615A">
        <w:rPr>
          <w:rFonts w:eastAsia="바탕" w:hint="eastAsia"/>
          <w:sz w:val="22"/>
          <w:szCs w:val="22"/>
          <w:lang w:eastAsia="ko-KR"/>
        </w:rPr>
        <w:t>energy efficiency</w:t>
      </w:r>
      <w:r>
        <w:rPr>
          <w:rFonts w:eastAsia="바탕"/>
          <w:sz w:val="22"/>
          <w:szCs w:val="22"/>
          <w:lang w:eastAsia="ko-KR"/>
        </w:rPr>
        <w:t xml:space="preserve"> as </w:t>
      </w:r>
      <w:r w:rsidR="00FC615A">
        <w:rPr>
          <w:rFonts w:eastAsia="바탕" w:hint="eastAsia"/>
          <w:sz w:val="22"/>
          <w:szCs w:val="22"/>
          <w:lang w:eastAsia="ko-KR"/>
        </w:rPr>
        <w:t>highlighted</w:t>
      </w:r>
      <w:r>
        <w:rPr>
          <w:rFonts w:eastAsia="바탕"/>
          <w:sz w:val="22"/>
          <w:szCs w:val="22"/>
          <w:lang w:eastAsia="ko-KR"/>
        </w:rPr>
        <w:t xml:space="preserve"> below</w:t>
      </w:r>
      <w:r w:rsidRPr="00CB5C36">
        <w:rPr>
          <w:rFonts w:eastAsia="바탕"/>
          <w:sz w:val="22"/>
          <w:szCs w:val="22"/>
          <w:lang w:eastAsia="ko-KR"/>
        </w:rPr>
        <w:t>.</w:t>
      </w:r>
    </w:p>
    <w:tbl>
      <w:tblPr>
        <w:tblStyle w:val="TableGrid"/>
        <w:tblW w:w="0" w:type="auto"/>
        <w:tblLook w:val="04A0" w:firstRow="1" w:lastRow="0" w:firstColumn="1" w:lastColumn="0" w:noHBand="0" w:noVBand="1"/>
      </w:tblPr>
      <w:tblGrid>
        <w:gridCol w:w="9628"/>
      </w:tblGrid>
      <w:tr w:rsidR="00CB5C36" w14:paraId="382BB06A" w14:textId="77777777" w:rsidTr="00CB5C36">
        <w:tc>
          <w:tcPr>
            <w:tcW w:w="9628" w:type="dxa"/>
          </w:tcPr>
          <w:p w14:paraId="2F449F7B" w14:textId="77777777" w:rsidR="00FC615A" w:rsidRPr="00FC615A" w:rsidRDefault="00FC615A" w:rsidP="00FC615A">
            <w:pPr>
              <w:overflowPunct w:val="0"/>
              <w:autoSpaceDE w:val="0"/>
              <w:autoSpaceDN w:val="0"/>
              <w:adjustRightInd w:val="0"/>
              <w:spacing w:before="0" w:line="240" w:lineRule="auto"/>
              <w:ind w:left="0" w:firstLine="0"/>
              <w:jc w:val="left"/>
              <w:textAlignment w:val="baseline"/>
              <w:rPr>
                <w:color w:val="000000"/>
                <w:lang w:eastAsia="en-GB"/>
              </w:rPr>
            </w:pPr>
            <w:r w:rsidRPr="00FC615A">
              <w:rPr>
                <w:color w:val="000000"/>
                <w:lang w:eastAsia="en-GB"/>
              </w:rPr>
              <w:t>The detailed objectives of the study are:</w:t>
            </w:r>
          </w:p>
          <w:p w14:paraId="76A6F1D2" w14:textId="77777777" w:rsidR="00FC615A" w:rsidRPr="00FC615A" w:rsidRDefault="00FC615A">
            <w:pPr>
              <w:numPr>
                <w:ilvl w:val="0"/>
                <w:numId w:val="5"/>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Single technology framework based on a stand-alone architecture</w:t>
            </w:r>
            <w:r w:rsidRPr="00FC615A">
              <w:rPr>
                <w:rFonts w:hint="eastAsia"/>
                <w:color w:val="000000"/>
                <w:lang w:eastAsia="ja-JP"/>
              </w:rPr>
              <w:t xml:space="preserve"> (Note1)</w:t>
            </w:r>
            <w:r w:rsidRPr="00FC615A">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D97F1B5"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Ensuring appropriate set of functionalities, minimize the adoption of multiple options for the same functionality, avoid excessive configurations, excessive UE capabilities and UE capabilities reporting.</w:t>
            </w:r>
          </w:p>
          <w:p w14:paraId="4920A6A9"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highlight w:val="yellow"/>
                <w:lang w:eastAsia="en-GB"/>
              </w:rPr>
            </w:pPr>
            <w:r w:rsidRPr="00FC615A">
              <w:rPr>
                <w:color w:val="000000"/>
                <w:highlight w:val="yellow"/>
                <w:lang w:eastAsia="en-GB"/>
              </w:rPr>
              <w:t>Energy efficiency and energy saving: both for network and device.</w:t>
            </w:r>
          </w:p>
          <w:p w14:paraId="04A68F9E"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 xml:space="preserve">Enhanced spectral efficiency. </w:t>
            </w:r>
          </w:p>
          <w:p w14:paraId="04E05B4C"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Enhanced overall coverage, focus on cell-edge performance and UL coverage.</w:t>
            </w:r>
          </w:p>
          <w:p w14:paraId="2E1B1D3F"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Wider channel bandwidth (at least 200MHz) support for 6G deployments at least above 2 GHz, around 7 GHz.</w:t>
            </w:r>
          </w:p>
          <w:p w14:paraId="613DBAEC"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Re-use of existing 5G mid-band (~3.5GHz) site grid for 6G deployments in at least around 7 GHz and targeting comparable coverage to 5G mid-band.</w:t>
            </w:r>
          </w:p>
          <w:p w14:paraId="1838E30D"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Target scalable and forward compatible design for diverse device types.</w:t>
            </w:r>
          </w:p>
          <w:p w14:paraId="596B321A"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Improved spectrum utilization and operations taking into account diverse spectrum allocations.</w:t>
            </w:r>
          </w:p>
          <w:p w14:paraId="006DFB1F"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Aim at using common 6G Radio design, which meets mobile broadband service requirements as high priority, to also meet vertical needs.</w:t>
            </w:r>
          </w:p>
          <w:p w14:paraId="1647886A"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Aim at a harmonized 6G Radio design for TN and NTN, including their integration.</w:t>
            </w:r>
          </w:p>
          <w:p w14:paraId="51490E2B" w14:textId="77777777" w:rsidR="00FC615A" w:rsidRPr="00FC615A" w:rsidRDefault="00FC615A">
            <w:pPr>
              <w:numPr>
                <w:ilvl w:val="1"/>
                <w:numId w:val="6"/>
              </w:numPr>
              <w:overflowPunct w:val="0"/>
              <w:autoSpaceDE w:val="0"/>
              <w:autoSpaceDN w:val="0"/>
              <w:adjustRightInd w:val="0"/>
              <w:spacing w:before="0" w:after="120" w:line="240" w:lineRule="auto"/>
              <w:contextualSpacing/>
              <w:jc w:val="left"/>
              <w:textAlignment w:val="baseline"/>
              <w:rPr>
                <w:color w:val="000000"/>
                <w:lang w:eastAsia="en-GB"/>
              </w:rPr>
            </w:pPr>
            <w:r w:rsidRPr="00FC615A">
              <w:rPr>
                <w:color w:val="000000"/>
                <w:lang w:eastAsia="en-GB"/>
              </w:rPr>
              <w:t>System simplification, including reducing configuration complexity, enabling more efficient Cell/UE management, etc.</w:t>
            </w:r>
          </w:p>
          <w:p w14:paraId="63D331D5" w14:textId="7FA7E624" w:rsidR="00FC615A" w:rsidRPr="00CB5C36" w:rsidRDefault="00FC615A" w:rsidP="00FC615A">
            <w:pPr>
              <w:overflowPunct w:val="0"/>
              <w:autoSpaceDE w:val="0"/>
              <w:autoSpaceDN w:val="0"/>
              <w:adjustRightInd w:val="0"/>
              <w:spacing w:before="0" w:after="120" w:line="240" w:lineRule="auto"/>
              <w:ind w:leftChars="213" w:left="426" w:firstLine="0"/>
              <w:jc w:val="left"/>
              <w:textAlignment w:val="baseline"/>
              <w:rPr>
                <w:rFonts w:eastAsia="바탕"/>
                <w:bCs/>
                <w:sz w:val="22"/>
                <w:szCs w:val="22"/>
                <w:lang w:val="en-US" w:eastAsia="ko-KR"/>
              </w:rPr>
            </w:pPr>
            <w:r w:rsidRPr="00FC615A">
              <w:rPr>
                <w:rFonts w:hint="eastAsia"/>
                <w:color w:val="000000"/>
                <w:lang w:eastAsia="ja-JP"/>
              </w:rPr>
              <w:t xml:space="preserve">Note1: </w:t>
            </w:r>
            <w:r w:rsidRPr="00FC615A">
              <w:rPr>
                <w:color w:val="000000"/>
                <w:lang w:eastAsia="ja-JP"/>
              </w:rPr>
              <w:t>the term stand-alone architecture does not imply any particular Core network architecture, which is up to SA2 discussion.</w:t>
            </w:r>
          </w:p>
        </w:tc>
      </w:tr>
    </w:tbl>
    <w:p w14:paraId="48F2A6E7" w14:textId="139B980D" w:rsidR="002832C2" w:rsidRDefault="002832C2" w:rsidP="006B1FBB">
      <w:pPr>
        <w:spacing w:before="120" w:after="120" w:line="240" w:lineRule="auto"/>
        <w:ind w:left="0" w:firstLineChars="100" w:firstLine="220"/>
        <w:rPr>
          <w:rFonts w:eastAsia="바탕"/>
          <w:bCs/>
          <w:sz w:val="22"/>
          <w:szCs w:val="22"/>
          <w:lang w:val="en-US" w:eastAsia="ko-KR"/>
        </w:rPr>
      </w:pPr>
      <w:r w:rsidRPr="00251E72">
        <w:rPr>
          <w:rFonts w:eastAsia="바탕"/>
          <w:sz w:val="22"/>
          <w:szCs w:val="22"/>
          <w:lang w:eastAsia="ko-KR"/>
        </w:rPr>
        <w:t>I</w:t>
      </w:r>
      <w:r w:rsidRPr="00251E72">
        <w:rPr>
          <w:rFonts w:eastAsia="바탕"/>
          <w:bCs/>
          <w:sz w:val="22"/>
          <w:szCs w:val="22"/>
          <w:lang w:val="en-US" w:eastAsia="ko-KR"/>
        </w:rPr>
        <w:t xml:space="preserve">n this contribution, we discuss and provide our </w:t>
      </w:r>
      <w:r w:rsidR="00405967">
        <w:rPr>
          <w:rFonts w:eastAsia="바탕" w:hint="eastAsia"/>
          <w:bCs/>
          <w:sz w:val="22"/>
          <w:szCs w:val="22"/>
          <w:lang w:val="en-US" w:eastAsia="ko-KR"/>
        </w:rPr>
        <w:t xml:space="preserve">initial </w:t>
      </w:r>
      <w:r w:rsidRPr="00251E72">
        <w:rPr>
          <w:rFonts w:eastAsia="바탕"/>
          <w:bCs/>
          <w:sz w:val="22"/>
          <w:szCs w:val="22"/>
          <w:lang w:val="en-US" w:eastAsia="ko-KR"/>
        </w:rPr>
        <w:t xml:space="preserve">views on </w:t>
      </w:r>
      <w:r w:rsidR="00FC615A">
        <w:rPr>
          <w:rFonts w:eastAsia="바탕" w:hint="eastAsia"/>
          <w:bCs/>
          <w:sz w:val="22"/>
          <w:szCs w:val="22"/>
          <w:lang w:val="en-US" w:eastAsia="ko-KR"/>
        </w:rPr>
        <w:t>energy efficiency for 6GR</w:t>
      </w:r>
      <w:r w:rsidRPr="00251E72">
        <w:rPr>
          <w:rFonts w:eastAsia="바탕"/>
          <w:bCs/>
          <w:sz w:val="22"/>
          <w:szCs w:val="22"/>
          <w:lang w:val="en-US" w:eastAsia="ko-KR"/>
        </w:rPr>
        <w:t>.</w:t>
      </w:r>
    </w:p>
    <w:p w14:paraId="7A3E9E3F" w14:textId="77777777" w:rsidR="00704812" w:rsidRDefault="00704812" w:rsidP="00704812">
      <w:pPr>
        <w:pStyle w:val="Heading1"/>
        <w:numPr>
          <w:ilvl w:val="0"/>
          <w:numId w:val="1"/>
        </w:numPr>
        <w:spacing w:before="300"/>
        <w:rPr>
          <w:rFonts w:eastAsia="바탕" w:cs="Arial"/>
          <w:b/>
          <w:bCs/>
          <w:lang w:val="en-US" w:eastAsia="ko-KR"/>
        </w:rPr>
      </w:pPr>
      <w:r>
        <w:rPr>
          <w:rFonts w:eastAsia="바탕" w:cs="Arial" w:hint="eastAsia"/>
          <w:b/>
          <w:bCs/>
          <w:lang w:val="en-US" w:eastAsia="ko-KR"/>
        </w:rPr>
        <w:lastRenderedPageBreak/>
        <w:t>Evaluation assumptions</w:t>
      </w:r>
    </w:p>
    <w:tbl>
      <w:tblPr>
        <w:tblStyle w:val="TableGrid"/>
        <w:tblW w:w="0" w:type="auto"/>
        <w:tblLook w:val="04A0" w:firstRow="1" w:lastRow="0" w:firstColumn="1" w:lastColumn="0" w:noHBand="0" w:noVBand="1"/>
      </w:tblPr>
      <w:tblGrid>
        <w:gridCol w:w="9628"/>
      </w:tblGrid>
      <w:tr w:rsidR="002677D0" w14:paraId="7393A777" w14:textId="77777777" w:rsidTr="000E0654">
        <w:tc>
          <w:tcPr>
            <w:tcW w:w="9628" w:type="dxa"/>
          </w:tcPr>
          <w:p w14:paraId="569FEC42" w14:textId="77777777" w:rsidR="002677D0" w:rsidRPr="005C5ECD" w:rsidRDefault="002677D0" w:rsidP="000E0654">
            <w:pPr>
              <w:spacing w:before="0" w:after="0" w:line="240" w:lineRule="auto"/>
              <w:ind w:left="0" w:firstLine="0"/>
              <w:jc w:val="left"/>
              <w:rPr>
                <w:rFonts w:ascii="Times" w:eastAsia="DengXian" w:hAnsi="Times"/>
                <w:szCs w:val="24"/>
                <w:highlight w:val="green"/>
                <w:lang w:val="en-US" w:eastAsia="zh-CN"/>
              </w:rPr>
            </w:pPr>
            <w:r w:rsidRPr="005C5ECD">
              <w:rPr>
                <w:rFonts w:ascii="Times" w:eastAsia="DengXian" w:hAnsi="Times" w:hint="eastAsia"/>
                <w:szCs w:val="24"/>
                <w:highlight w:val="green"/>
                <w:lang w:val="en-US" w:eastAsia="zh-CN"/>
              </w:rPr>
              <w:t>Agreement</w:t>
            </w:r>
          </w:p>
          <w:p w14:paraId="5037844E" w14:textId="77777777" w:rsidR="002677D0" w:rsidRPr="005C5ECD" w:rsidRDefault="002677D0" w:rsidP="000E0654">
            <w:pPr>
              <w:spacing w:before="0" w:after="0" w:line="240" w:lineRule="auto"/>
              <w:ind w:left="0" w:firstLine="0"/>
              <w:jc w:val="left"/>
              <w:rPr>
                <w:rFonts w:ascii="Times" w:eastAsia="DengXian" w:hAnsi="Times"/>
                <w:szCs w:val="24"/>
                <w:lang w:val="en-US" w:eastAsia="zh-CN"/>
              </w:rPr>
            </w:pPr>
            <w:r w:rsidRPr="005C5ECD">
              <w:rPr>
                <w:rFonts w:ascii="Times" w:eastAsia="PMingLiU" w:hAnsi="Times"/>
                <w:szCs w:val="24"/>
                <w:lang w:val="en-US" w:eastAsia="zh-TW"/>
              </w:rPr>
              <w:t>At least the following NR metrics</w:t>
            </w:r>
            <w:r w:rsidRPr="005C5ECD">
              <w:rPr>
                <w:rFonts w:ascii="Times" w:eastAsia="DengXian" w:hAnsi="Times" w:hint="eastAsia"/>
                <w:szCs w:val="24"/>
                <w:lang w:val="en-US" w:eastAsia="zh-CN"/>
              </w:rPr>
              <w:t>,</w:t>
            </w:r>
          </w:p>
          <w:p w14:paraId="7CDB867D" w14:textId="77777777" w:rsidR="002677D0" w:rsidRPr="005C5ECD" w:rsidRDefault="002677D0">
            <w:pPr>
              <w:numPr>
                <w:ilvl w:val="0"/>
                <w:numId w:val="12"/>
              </w:numPr>
              <w:suppressAutoHyphens/>
              <w:spacing w:before="0" w:after="0" w:line="259" w:lineRule="auto"/>
              <w:jc w:val="left"/>
              <w:rPr>
                <w:rFonts w:ascii="Times" w:eastAsia="PMingLiU" w:hAnsi="Times"/>
                <w:szCs w:val="24"/>
                <w:lang w:val="en-US" w:eastAsia="zh-TW"/>
              </w:rPr>
            </w:pPr>
            <w:r w:rsidRPr="005C5ECD">
              <w:rPr>
                <w:rFonts w:ascii="Times" w:eastAsia="PMingLiU" w:hAnsi="Times"/>
                <w:szCs w:val="24"/>
                <w:lang w:val="en-US" w:eastAsia="zh-TW"/>
              </w:rPr>
              <w:t>Network energy saving gain relative to baseline</w:t>
            </w:r>
            <w:r w:rsidRPr="005C5ECD">
              <w:rPr>
                <w:rFonts w:ascii="Times" w:eastAsia="DengXian" w:hAnsi="Times" w:hint="eastAsia"/>
                <w:szCs w:val="24"/>
                <w:lang w:val="en-US" w:eastAsia="zh-CN"/>
              </w:rPr>
              <w:t xml:space="preserve"> for BS</w:t>
            </w:r>
          </w:p>
          <w:p w14:paraId="0CC367AB" w14:textId="77777777" w:rsidR="002677D0" w:rsidRPr="005C5ECD" w:rsidRDefault="002677D0">
            <w:pPr>
              <w:numPr>
                <w:ilvl w:val="0"/>
                <w:numId w:val="12"/>
              </w:numPr>
              <w:suppressAutoHyphens/>
              <w:spacing w:before="0" w:after="0" w:line="259" w:lineRule="auto"/>
              <w:jc w:val="left"/>
              <w:rPr>
                <w:rFonts w:ascii="Times" w:eastAsia="PMingLiU" w:hAnsi="Times"/>
                <w:szCs w:val="24"/>
                <w:lang w:val="en-US" w:eastAsia="zh-TW"/>
              </w:rPr>
            </w:pPr>
            <w:r w:rsidRPr="005C5ECD">
              <w:rPr>
                <w:rFonts w:ascii="Times" w:eastAsia="PMingLiU" w:hAnsi="Times"/>
                <w:szCs w:val="24"/>
                <w:lang w:val="en-US" w:eastAsia="zh-TW"/>
              </w:rPr>
              <w:t xml:space="preserve">UE </w:t>
            </w:r>
            <w:r w:rsidRPr="005C5ECD">
              <w:rPr>
                <w:rFonts w:ascii="Times" w:eastAsia="DengXian" w:hAnsi="Times" w:hint="eastAsia"/>
                <w:szCs w:val="24"/>
                <w:lang w:val="en-US" w:eastAsia="zh-CN"/>
              </w:rPr>
              <w:t>energy</w:t>
            </w:r>
            <w:r w:rsidRPr="005C5ECD">
              <w:rPr>
                <w:rFonts w:ascii="Times" w:eastAsia="PMingLiU" w:hAnsi="Times"/>
                <w:szCs w:val="24"/>
                <w:lang w:val="en-US" w:eastAsia="zh-TW"/>
              </w:rPr>
              <w:t xml:space="preserve"> saving gain relative to baseline</w:t>
            </w:r>
            <w:r w:rsidRPr="005C5ECD">
              <w:rPr>
                <w:rFonts w:ascii="Times" w:eastAsia="DengXian" w:hAnsi="Times" w:hint="eastAsia"/>
                <w:szCs w:val="24"/>
                <w:lang w:val="en-US" w:eastAsia="zh-CN"/>
              </w:rPr>
              <w:t xml:space="preserve"> for UE</w:t>
            </w:r>
          </w:p>
          <w:p w14:paraId="3F6CC125" w14:textId="77777777" w:rsidR="002677D0" w:rsidRPr="005C5ECD" w:rsidRDefault="002677D0">
            <w:pPr>
              <w:numPr>
                <w:ilvl w:val="0"/>
                <w:numId w:val="12"/>
              </w:numPr>
              <w:suppressAutoHyphens/>
              <w:spacing w:before="0" w:after="0" w:line="259" w:lineRule="auto"/>
              <w:jc w:val="left"/>
              <w:rPr>
                <w:rFonts w:ascii="Times" w:eastAsia="PMingLiU" w:hAnsi="Times"/>
                <w:szCs w:val="24"/>
                <w:lang w:val="en-US" w:eastAsia="zh-TW"/>
              </w:rPr>
            </w:pPr>
            <w:r w:rsidRPr="005C5ECD">
              <w:rPr>
                <w:rFonts w:ascii="Times" w:eastAsia="PMingLiU" w:hAnsi="Times"/>
                <w:szCs w:val="24"/>
                <w:lang w:val="en-US" w:eastAsia="zh-TW"/>
              </w:rPr>
              <w:t xml:space="preserve">Impact to UPT (User-Perceived Throughput), if </w:t>
            </w:r>
            <w:r w:rsidRPr="005C5ECD">
              <w:rPr>
                <w:rFonts w:ascii="Times" w:eastAsia="DengXian" w:hAnsi="Times" w:hint="eastAsia"/>
                <w:szCs w:val="24"/>
                <w:lang w:val="en-US" w:eastAsia="zh-CN"/>
              </w:rPr>
              <w:t>applicable,</w:t>
            </w:r>
          </w:p>
          <w:p w14:paraId="4A3A80DB" w14:textId="77777777" w:rsidR="002677D0" w:rsidRPr="005C5ECD" w:rsidRDefault="002677D0" w:rsidP="000E0654">
            <w:pPr>
              <w:spacing w:before="0" w:after="0" w:line="240" w:lineRule="auto"/>
              <w:ind w:left="0" w:firstLine="0"/>
              <w:jc w:val="left"/>
              <w:rPr>
                <w:rFonts w:ascii="Times" w:eastAsia="DengXian" w:hAnsi="Times"/>
                <w:szCs w:val="24"/>
                <w:lang w:val="en-US" w:eastAsia="zh-CN"/>
              </w:rPr>
            </w:pPr>
            <w:r w:rsidRPr="005C5ECD">
              <w:rPr>
                <w:rFonts w:ascii="Times" w:eastAsia="DengXian" w:hAnsi="Times" w:hint="eastAsia"/>
                <w:szCs w:val="24"/>
                <w:lang w:val="en-US" w:eastAsia="zh-CN"/>
              </w:rPr>
              <w:t xml:space="preserve">as well as the metrics </w:t>
            </w:r>
          </w:p>
          <w:p w14:paraId="416E3849" w14:textId="77777777" w:rsidR="002677D0" w:rsidRPr="005C5ECD" w:rsidRDefault="002677D0">
            <w:pPr>
              <w:numPr>
                <w:ilvl w:val="0"/>
                <w:numId w:val="12"/>
              </w:numPr>
              <w:suppressAutoHyphens/>
              <w:spacing w:before="0" w:after="0" w:line="259" w:lineRule="auto"/>
              <w:jc w:val="left"/>
              <w:rPr>
                <w:rFonts w:ascii="Times" w:eastAsia="PMingLiU" w:hAnsi="Times"/>
                <w:szCs w:val="24"/>
                <w:lang w:val="en-US" w:eastAsia="zh-TW"/>
              </w:rPr>
            </w:pPr>
            <w:r w:rsidRPr="005C5ECD">
              <w:rPr>
                <w:rFonts w:ascii="Times" w:eastAsia="PMingLiU" w:hAnsi="Times" w:hint="eastAsia"/>
                <w:szCs w:val="24"/>
                <w:lang w:val="en-US" w:eastAsia="zh-TW"/>
              </w:rPr>
              <w:t>Impact to l</w:t>
            </w:r>
            <w:r w:rsidRPr="005C5ECD">
              <w:rPr>
                <w:rFonts w:ascii="Times" w:eastAsia="PMingLiU" w:hAnsi="Times"/>
                <w:szCs w:val="24"/>
                <w:lang w:val="en-US" w:eastAsia="zh-TW"/>
              </w:rPr>
              <w:t>atency, if applicable</w:t>
            </w:r>
          </w:p>
          <w:p w14:paraId="3C72237C" w14:textId="77777777" w:rsidR="002677D0" w:rsidRPr="005C5ECD" w:rsidRDefault="002677D0">
            <w:pPr>
              <w:numPr>
                <w:ilvl w:val="0"/>
                <w:numId w:val="12"/>
              </w:numPr>
              <w:suppressAutoHyphens/>
              <w:spacing w:before="0" w:after="0" w:line="259" w:lineRule="auto"/>
              <w:jc w:val="left"/>
              <w:rPr>
                <w:rFonts w:ascii="Times" w:eastAsia="PMingLiU" w:hAnsi="Times"/>
                <w:szCs w:val="24"/>
                <w:lang w:val="en-US" w:eastAsia="zh-TW"/>
              </w:rPr>
            </w:pPr>
            <w:r w:rsidRPr="005C5ECD">
              <w:rPr>
                <w:rFonts w:ascii="Times" w:eastAsia="DengXian" w:hAnsi="Times"/>
                <w:szCs w:val="24"/>
                <w:lang w:val="en-US" w:eastAsia="zh-CN"/>
              </w:rPr>
              <w:t>I</w:t>
            </w:r>
            <w:r w:rsidRPr="005C5ECD">
              <w:rPr>
                <w:rFonts w:ascii="Times" w:eastAsia="DengXian" w:hAnsi="Times" w:hint="eastAsia"/>
                <w:szCs w:val="24"/>
                <w:lang w:val="en-US" w:eastAsia="zh-CN"/>
              </w:rPr>
              <w:t>mpact to QoS/</w:t>
            </w:r>
            <w:r w:rsidRPr="005C5ECD">
              <w:rPr>
                <w:rFonts w:ascii="Times" w:eastAsia="PMingLiU" w:hAnsi="Times"/>
                <w:szCs w:val="24"/>
                <w:lang w:val="en-US" w:eastAsia="zh-TW"/>
              </w:rPr>
              <w:t>delay budget satisfaction</w:t>
            </w:r>
            <w:r w:rsidRPr="005C5ECD">
              <w:rPr>
                <w:rFonts w:ascii="Times" w:eastAsia="DengXian" w:hAnsi="Times" w:hint="eastAsia"/>
                <w:szCs w:val="24"/>
                <w:lang w:val="en-US" w:eastAsia="zh-CN"/>
              </w:rPr>
              <w:t xml:space="preserve"> rate</w:t>
            </w:r>
            <w:r w:rsidRPr="005C5ECD">
              <w:rPr>
                <w:rFonts w:ascii="Times" w:eastAsia="PMingLiU" w:hAnsi="Times"/>
                <w:szCs w:val="24"/>
                <w:lang w:val="en-US" w:eastAsia="zh-TW"/>
              </w:rPr>
              <w:t>,</w:t>
            </w:r>
            <w:r w:rsidRPr="005C5ECD">
              <w:rPr>
                <w:rFonts w:ascii="Times" w:eastAsia="DengXian" w:hAnsi="Times" w:hint="eastAsia"/>
                <w:szCs w:val="24"/>
                <w:lang w:val="en-US" w:eastAsia="zh-CN"/>
              </w:rPr>
              <w:t xml:space="preserve"> if applicable</w:t>
            </w:r>
          </w:p>
          <w:p w14:paraId="01C81328" w14:textId="77777777" w:rsidR="002677D0" w:rsidRPr="005C5ECD" w:rsidRDefault="002677D0" w:rsidP="000E0654">
            <w:pPr>
              <w:spacing w:before="0" w:after="0" w:line="240" w:lineRule="auto"/>
              <w:ind w:left="0" w:firstLine="0"/>
              <w:jc w:val="left"/>
              <w:rPr>
                <w:rFonts w:ascii="Times" w:eastAsiaTheme="minorEastAsia" w:hAnsi="Times"/>
                <w:szCs w:val="24"/>
                <w:lang w:val="en-US" w:eastAsia="ko-KR"/>
              </w:rPr>
            </w:pPr>
            <w:r w:rsidRPr="005C5ECD">
              <w:rPr>
                <w:rFonts w:ascii="Times" w:eastAsia="DengXian" w:hAnsi="Times" w:hint="eastAsia"/>
                <w:szCs w:val="24"/>
                <w:lang w:val="en-US" w:eastAsia="zh-CN"/>
              </w:rPr>
              <w:t xml:space="preserve">are used </w:t>
            </w:r>
            <w:r w:rsidRPr="005C5ECD">
              <w:rPr>
                <w:rFonts w:ascii="Times" w:eastAsia="PMingLiU" w:hAnsi="Times"/>
                <w:szCs w:val="24"/>
                <w:lang w:val="en-US" w:eastAsia="zh-TW"/>
              </w:rPr>
              <w:t xml:space="preserve">for 6G </w:t>
            </w:r>
            <w:r w:rsidRPr="005C5ECD">
              <w:rPr>
                <w:rFonts w:ascii="Times" w:eastAsia="DengXian" w:hAnsi="Times" w:hint="eastAsia"/>
                <w:szCs w:val="24"/>
                <w:lang w:val="en-US" w:eastAsia="zh-CN"/>
              </w:rPr>
              <w:t xml:space="preserve">energy efficiency </w:t>
            </w:r>
            <w:r w:rsidRPr="005C5ECD">
              <w:rPr>
                <w:rFonts w:ascii="Times" w:eastAsia="PMingLiU" w:hAnsi="Times"/>
                <w:szCs w:val="24"/>
                <w:lang w:val="en-US" w:eastAsia="zh-TW"/>
              </w:rPr>
              <w:t>evaluation</w:t>
            </w:r>
            <w:r w:rsidRPr="005C5ECD">
              <w:rPr>
                <w:rFonts w:ascii="Times" w:eastAsia="DengXian" w:hAnsi="Times" w:hint="eastAsia"/>
                <w:szCs w:val="24"/>
                <w:lang w:val="en-US" w:eastAsia="zh-CN"/>
              </w:rPr>
              <w:t>.</w:t>
            </w:r>
          </w:p>
        </w:tc>
      </w:tr>
    </w:tbl>
    <w:p w14:paraId="4FC92B58" w14:textId="751294E8" w:rsidR="002677D0" w:rsidRDefault="002677D0" w:rsidP="002677D0">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RAN1#122bis meeting, </w:t>
      </w:r>
      <w:r w:rsidR="00CB2915">
        <w:rPr>
          <w:rFonts w:eastAsia="바탕" w:hint="eastAsia"/>
          <w:sz w:val="22"/>
          <w:szCs w:val="22"/>
          <w:lang w:val="en-US" w:eastAsia="ko-KR"/>
        </w:rPr>
        <w:t xml:space="preserve">it was agreed that NW/UE energy saving gain relative to baseline for BS/UE </w:t>
      </w:r>
      <w:r>
        <w:rPr>
          <w:rFonts w:eastAsia="바탕" w:hint="eastAsia"/>
          <w:sz w:val="22"/>
          <w:szCs w:val="22"/>
          <w:lang w:val="en-US" w:eastAsia="ko-KR"/>
        </w:rPr>
        <w:t xml:space="preserve">is defined as </w:t>
      </w:r>
      <w:r w:rsidR="00CB2915">
        <w:rPr>
          <w:rFonts w:eastAsia="바탕" w:hint="eastAsia"/>
          <w:sz w:val="22"/>
          <w:szCs w:val="22"/>
          <w:lang w:val="en-US" w:eastAsia="ko-KR"/>
        </w:rPr>
        <w:t>one of the metrics for 6GR EE evaluation</w:t>
      </w:r>
      <w:r>
        <w:rPr>
          <w:rFonts w:eastAsia="바탕" w:hint="eastAsia"/>
          <w:sz w:val="22"/>
          <w:szCs w:val="22"/>
          <w:lang w:val="en-US" w:eastAsia="ko-KR"/>
        </w:rPr>
        <w:t xml:space="preserve">. </w:t>
      </w:r>
      <w:r>
        <w:rPr>
          <w:rFonts w:eastAsia="바탕"/>
          <w:sz w:val="22"/>
          <w:szCs w:val="22"/>
          <w:lang w:val="en-US" w:eastAsia="ko-KR"/>
        </w:rPr>
        <w:t>Another</w:t>
      </w:r>
      <w:r>
        <w:rPr>
          <w:rFonts w:eastAsia="바탕" w:hint="eastAsia"/>
          <w:sz w:val="22"/>
          <w:szCs w:val="22"/>
          <w:lang w:val="en-US" w:eastAsia="ko-KR"/>
        </w:rPr>
        <w:t xml:space="preserve"> aspect to discuss is how to define baseline BS/UE settings. To draw a clear outcome, it would be reasonable to compare energy efficient BS/UE scheme with baseline BS/UE setting for the same load case.</w:t>
      </w:r>
    </w:p>
    <w:p w14:paraId="7390BA0A" w14:textId="77777777" w:rsidR="002677D0" w:rsidRDefault="002677D0" w:rsidP="002677D0">
      <w:pPr>
        <w:spacing w:before="120" w:after="120" w:line="240" w:lineRule="auto"/>
        <w:ind w:left="0" w:firstLineChars="100" w:firstLine="220"/>
        <w:rPr>
          <w:rFonts w:eastAsia="바탕"/>
          <w:sz w:val="22"/>
          <w:szCs w:val="22"/>
          <w:lang w:val="en-US" w:eastAsia="ko-KR"/>
        </w:rPr>
      </w:pPr>
    </w:p>
    <w:p w14:paraId="123E0121" w14:textId="1F01CA87" w:rsidR="002677D0" w:rsidRDefault="002677D0" w:rsidP="002677D0">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Performance metrics for 6GR EE </w:t>
      </w:r>
      <w:r>
        <w:rPr>
          <w:rFonts w:eastAsia="바탕"/>
          <w:b/>
          <w:sz w:val="22"/>
          <w:szCs w:val="22"/>
          <w:lang w:eastAsia="ko-KR"/>
        </w:rPr>
        <w:t>evaluation</w:t>
      </w:r>
      <w:r>
        <w:rPr>
          <w:rFonts w:eastAsia="바탕" w:hint="eastAsia"/>
          <w:b/>
          <w:sz w:val="22"/>
          <w:szCs w:val="22"/>
          <w:lang w:eastAsia="ko-KR"/>
        </w:rPr>
        <w:t xml:space="preserve"> for a selected load case </w:t>
      </w:r>
      <w:r w:rsidR="00CB2915">
        <w:rPr>
          <w:rFonts w:eastAsia="바탕" w:hint="eastAsia"/>
          <w:b/>
          <w:sz w:val="22"/>
          <w:szCs w:val="22"/>
          <w:lang w:eastAsia="ko-KR"/>
        </w:rPr>
        <w:t>are</w:t>
      </w:r>
      <w:r>
        <w:rPr>
          <w:rFonts w:eastAsia="바탕" w:hint="eastAsia"/>
          <w:b/>
          <w:sz w:val="22"/>
          <w:szCs w:val="22"/>
          <w:lang w:eastAsia="ko-KR"/>
        </w:rPr>
        <w:t xml:space="preserve"> compared to baseline BS/UE settings for the same load case.</w:t>
      </w:r>
    </w:p>
    <w:p w14:paraId="212B59F4" w14:textId="77777777" w:rsidR="002677D0" w:rsidRDefault="002677D0" w:rsidP="002677D0">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2677D0" w14:paraId="5AE2E1F1" w14:textId="77777777" w:rsidTr="000E0654">
        <w:tc>
          <w:tcPr>
            <w:tcW w:w="9628" w:type="dxa"/>
          </w:tcPr>
          <w:p w14:paraId="17269AFE" w14:textId="77777777" w:rsidR="002677D0" w:rsidRPr="005C5ECD" w:rsidRDefault="002677D0" w:rsidP="000E0654">
            <w:pPr>
              <w:spacing w:before="0" w:after="0" w:line="240" w:lineRule="auto"/>
              <w:ind w:left="0" w:firstLine="0"/>
              <w:jc w:val="left"/>
              <w:rPr>
                <w:rFonts w:ascii="Times" w:eastAsia="DengXian" w:hAnsi="Times"/>
                <w:szCs w:val="24"/>
                <w:highlight w:val="green"/>
                <w:lang w:val="en-US" w:eastAsia="zh-CN"/>
              </w:rPr>
            </w:pPr>
            <w:r w:rsidRPr="005C5ECD">
              <w:rPr>
                <w:rFonts w:ascii="Times" w:eastAsia="DengXian" w:hAnsi="Times" w:hint="eastAsia"/>
                <w:szCs w:val="24"/>
                <w:highlight w:val="green"/>
                <w:lang w:val="en-US" w:eastAsia="zh-CN"/>
              </w:rPr>
              <w:t>Agreement</w:t>
            </w:r>
          </w:p>
          <w:p w14:paraId="3F14C256" w14:textId="77777777" w:rsidR="002677D0" w:rsidRPr="005C5ECD" w:rsidRDefault="002677D0" w:rsidP="000E0654">
            <w:pPr>
              <w:spacing w:before="0" w:after="0" w:line="254" w:lineRule="auto"/>
              <w:ind w:left="0" w:firstLine="0"/>
              <w:jc w:val="left"/>
              <w:rPr>
                <w:rFonts w:ascii="Times" w:eastAsia="DengXian" w:hAnsi="Times" w:cs="Arial"/>
                <w:szCs w:val="24"/>
                <w:lang w:val="en-US" w:eastAsia="zh-CN"/>
              </w:rPr>
            </w:pPr>
            <w:r w:rsidRPr="005C5ECD">
              <w:rPr>
                <w:rFonts w:ascii="Times" w:eastAsia="DengXian" w:hAnsi="Times" w:cs="Arial"/>
                <w:szCs w:val="24"/>
                <w:lang w:val="en-US" w:eastAsia="zh-CN"/>
              </w:rPr>
              <w:t>Study whether/how to further update the BS model considering the following aspects, e.g.,</w:t>
            </w:r>
          </w:p>
          <w:p w14:paraId="1A7042B3" w14:textId="77777777" w:rsidR="002677D0" w:rsidRPr="005C5ECD" w:rsidRDefault="002677D0">
            <w:pPr>
              <w:numPr>
                <w:ilvl w:val="0"/>
                <w:numId w:val="8"/>
              </w:numPr>
              <w:spacing w:before="0" w:after="0" w:line="254" w:lineRule="auto"/>
              <w:jc w:val="left"/>
              <w:rPr>
                <w:rFonts w:ascii="Times" w:eastAsia="DengXian" w:hAnsi="Times" w:cs="Arial"/>
                <w:szCs w:val="24"/>
                <w:lang w:val="en-US" w:eastAsia="zh-CN"/>
              </w:rPr>
            </w:pPr>
            <w:r w:rsidRPr="005C5ECD">
              <w:rPr>
                <w:rFonts w:ascii="Times" w:eastAsia="DengXian" w:hAnsi="Times" w:cs="Arial"/>
                <w:szCs w:val="24"/>
                <w:lang w:val="en-US" w:eastAsia="zh-CN"/>
              </w:rPr>
              <w:t xml:space="preserve">Whether to </w:t>
            </w:r>
            <w:proofErr w:type="spellStart"/>
            <w:r w:rsidRPr="005C5ECD">
              <w:rPr>
                <w:rFonts w:ascii="Times" w:eastAsia="DengXian" w:hAnsi="Times" w:cs="Arial"/>
                <w:szCs w:val="24"/>
                <w:lang w:val="en-US" w:eastAsia="zh-CN"/>
              </w:rPr>
              <w:t>downselect</w:t>
            </w:r>
            <w:proofErr w:type="spellEnd"/>
            <w:r w:rsidRPr="005C5ECD">
              <w:rPr>
                <w:rFonts w:ascii="Times" w:eastAsia="DengXian" w:hAnsi="Times" w:cs="Arial"/>
                <w:szCs w:val="24"/>
                <w:lang w:val="en-US" w:eastAsia="zh-CN"/>
              </w:rPr>
              <w:t xml:space="preserve"> between Cat.1 and Cat. 2,</w:t>
            </w:r>
          </w:p>
          <w:p w14:paraId="5FBB7E41" w14:textId="77777777" w:rsidR="002677D0" w:rsidRPr="005C5ECD" w:rsidRDefault="002677D0">
            <w:pPr>
              <w:numPr>
                <w:ilvl w:val="0"/>
                <w:numId w:val="8"/>
              </w:numPr>
              <w:spacing w:before="0" w:after="0" w:line="254" w:lineRule="auto"/>
              <w:jc w:val="left"/>
              <w:rPr>
                <w:rFonts w:ascii="Times" w:eastAsia="DengXian" w:hAnsi="Times" w:cs="Arial"/>
                <w:szCs w:val="24"/>
                <w:lang w:val="en-US" w:eastAsia="zh-CN"/>
              </w:rPr>
            </w:pPr>
            <w:r w:rsidRPr="005C5ECD">
              <w:rPr>
                <w:rFonts w:ascii="Times" w:eastAsia="DengXian" w:hAnsi="Times" w:cs="Arial"/>
                <w:szCs w:val="24"/>
                <w:lang w:val="en-US" w:eastAsia="zh-CN"/>
              </w:rPr>
              <w:t>Updates of parameter values (including defining a new Cat),</w:t>
            </w:r>
          </w:p>
          <w:p w14:paraId="36E76A6A" w14:textId="77777777" w:rsidR="002677D0" w:rsidRPr="005C5ECD" w:rsidRDefault="002677D0">
            <w:pPr>
              <w:numPr>
                <w:ilvl w:val="0"/>
                <w:numId w:val="8"/>
              </w:numPr>
              <w:spacing w:before="0" w:after="0" w:line="254" w:lineRule="auto"/>
              <w:jc w:val="left"/>
              <w:rPr>
                <w:rFonts w:ascii="Times" w:eastAsia="DengXian" w:hAnsi="Times" w:cs="Arial"/>
                <w:szCs w:val="24"/>
                <w:lang w:val="en-US" w:eastAsia="zh-CN"/>
              </w:rPr>
            </w:pPr>
            <w:r w:rsidRPr="005C5ECD">
              <w:rPr>
                <w:rFonts w:ascii="Times" w:eastAsia="DengXian" w:hAnsi="Times" w:cs="Arial"/>
                <w:szCs w:val="24"/>
                <w:lang w:val="en-US" w:eastAsia="zh-CN"/>
              </w:rPr>
              <w:t>Updates of power scaling, power states (including additional PSs)</w:t>
            </w:r>
          </w:p>
          <w:p w14:paraId="66EA4670" w14:textId="77777777" w:rsidR="002677D0" w:rsidRPr="005C5ECD" w:rsidRDefault="002677D0">
            <w:pPr>
              <w:numPr>
                <w:ilvl w:val="0"/>
                <w:numId w:val="8"/>
              </w:numPr>
              <w:spacing w:before="0" w:after="0" w:line="254" w:lineRule="auto"/>
              <w:jc w:val="left"/>
              <w:rPr>
                <w:rFonts w:ascii="Times" w:eastAsia="DengXian" w:hAnsi="Times" w:cs="Arial"/>
                <w:szCs w:val="24"/>
                <w:lang w:val="en-US" w:eastAsia="zh-CN"/>
              </w:rPr>
            </w:pPr>
            <w:r w:rsidRPr="005C5ECD">
              <w:rPr>
                <w:rFonts w:ascii="Times" w:eastAsia="DengXian" w:hAnsi="Times" w:cs="Arial"/>
                <w:szCs w:val="24"/>
                <w:lang w:val="en-US" w:eastAsia="zh-CN"/>
              </w:rPr>
              <w:t>Etc.</w:t>
            </w:r>
          </w:p>
          <w:p w14:paraId="449D2009" w14:textId="77777777" w:rsidR="002677D0" w:rsidRPr="005C5ECD" w:rsidRDefault="002677D0" w:rsidP="000E0654">
            <w:pPr>
              <w:tabs>
                <w:tab w:val="left" w:pos="0"/>
              </w:tabs>
              <w:spacing w:before="0" w:after="0" w:line="256" w:lineRule="auto"/>
              <w:ind w:left="0" w:firstLine="0"/>
              <w:jc w:val="left"/>
              <w:rPr>
                <w:rFonts w:ascii="Times" w:eastAsiaTheme="minorEastAsia" w:hAnsi="Times" w:cs="Arial"/>
                <w:szCs w:val="24"/>
                <w:lang w:eastAsia="ko-KR"/>
              </w:rPr>
            </w:pPr>
            <w:r w:rsidRPr="005C5ECD">
              <w:rPr>
                <w:rFonts w:ascii="Times" w:eastAsia="DengXian" w:hAnsi="Times" w:cs="Arial" w:hint="eastAsia"/>
                <w:szCs w:val="24"/>
                <w:lang w:eastAsia="zh-CN"/>
              </w:rPr>
              <w:t xml:space="preserve">Note: </w:t>
            </w:r>
            <w:r w:rsidRPr="005C5ECD">
              <w:rPr>
                <w:rFonts w:ascii="Times" w:eastAsia="Calibri" w:hAnsi="Times" w:cs="Arial"/>
                <w:szCs w:val="24"/>
                <w:lang w:eastAsia="zh-CN"/>
              </w:rPr>
              <w:t>The defined BS power models does not preclude use case-specific enhancements regarding, e.g., multi-TRP, SBFD, multi-carrier etc</w:t>
            </w:r>
          </w:p>
        </w:tc>
      </w:tr>
    </w:tbl>
    <w:p w14:paraId="535671A5" w14:textId="3A706A6E" w:rsidR="00871E73" w:rsidRDefault="002D6FF2" w:rsidP="00704812">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As captured in Table 1</w:t>
      </w:r>
      <w:r w:rsidR="00351E2F">
        <w:rPr>
          <w:rFonts w:eastAsia="바탕" w:hint="eastAsia"/>
          <w:sz w:val="22"/>
          <w:szCs w:val="22"/>
          <w:lang w:val="en-US" w:eastAsia="ko-KR"/>
        </w:rPr>
        <w:t xml:space="preserve"> below</w:t>
      </w:r>
      <w:r>
        <w:rPr>
          <w:rFonts w:eastAsia="바탕" w:hint="eastAsia"/>
          <w:sz w:val="22"/>
          <w:szCs w:val="22"/>
          <w:lang w:val="en-US" w:eastAsia="ko-KR"/>
        </w:rPr>
        <w:t>, TR 38.864 defines two BS categories for BS reference configurations in which transition time</w:t>
      </w:r>
      <w:r w:rsidR="00351E2F">
        <w:rPr>
          <w:rFonts w:eastAsia="바탕" w:hint="eastAsia"/>
          <w:sz w:val="22"/>
          <w:szCs w:val="22"/>
          <w:lang w:val="en-US" w:eastAsia="ko-KR"/>
        </w:rPr>
        <w:t>s</w:t>
      </w:r>
      <w:r>
        <w:rPr>
          <w:rFonts w:eastAsia="바탕" w:hint="eastAsia"/>
          <w:sz w:val="22"/>
          <w:szCs w:val="22"/>
          <w:lang w:val="en-US" w:eastAsia="ko-KR"/>
        </w:rPr>
        <w:t xml:space="preserve"> of BS Category 2 is relatively longer than th</w:t>
      </w:r>
      <w:r w:rsidR="00351E2F">
        <w:rPr>
          <w:rFonts w:eastAsia="바탕" w:hint="eastAsia"/>
          <w:sz w:val="22"/>
          <w:szCs w:val="22"/>
          <w:lang w:val="en-US" w:eastAsia="ko-KR"/>
        </w:rPr>
        <w:t>ose</w:t>
      </w:r>
      <w:r>
        <w:rPr>
          <w:rFonts w:eastAsia="바탕" w:hint="eastAsia"/>
          <w:sz w:val="22"/>
          <w:szCs w:val="22"/>
          <w:lang w:val="en-US" w:eastAsia="ko-KR"/>
        </w:rPr>
        <w:t xml:space="preserve"> of BS Category 1. To </w:t>
      </w:r>
      <w:r w:rsidR="00871E73">
        <w:rPr>
          <w:rFonts w:eastAsia="바탕" w:hint="eastAsia"/>
          <w:sz w:val="22"/>
          <w:szCs w:val="22"/>
          <w:lang w:val="en-US" w:eastAsia="ko-KR"/>
        </w:rPr>
        <w:t>minimize evaluation efforts</w:t>
      </w:r>
      <w:r>
        <w:rPr>
          <w:rFonts w:eastAsia="바탕" w:hint="eastAsia"/>
          <w:sz w:val="22"/>
          <w:szCs w:val="22"/>
          <w:lang w:val="en-US" w:eastAsia="ko-KR"/>
        </w:rPr>
        <w:t xml:space="preserve"> and to focus on a more promising </w:t>
      </w:r>
      <w:r w:rsidR="00871E73">
        <w:rPr>
          <w:rFonts w:eastAsia="바탕" w:hint="eastAsia"/>
          <w:sz w:val="22"/>
          <w:szCs w:val="22"/>
          <w:lang w:val="en-US" w:eastAsia="ko-KR"/>
        </w:rPr>
        <w:t>case, it would be desirable to use a single BS Category and our preference is BS Category 1.</w:t>
      </w:r>
    </w:p>
    <w:p w14:paraId="60350587" w14:textId="4C0183DD" w:rsidR="00704812" w:rsidRDefault="00871E73" w:rsidP="00704812">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addition, as illustrated in Section 5, it can be considered for both NW and UE to be able to operate with low power state where low-power signal/channel can be received (and transmitted), which can lead to huge amount of energy saving gains. Thus, low power state for BS can be studied in addition </w:t>
      </w:r>
      <w:r w:rsidR="00351E2F">
        <w:rPr>
          <w:rFonts w:eastAsia="바탕" w:hint="eastAsia"/>
          <w:sz w:val="22"/>
          <w:szCs w:val="22"/>
          <w:lang w:val="en-US" w:eastAsia="ko-KR"/>
        </w:rPr>
        <w:t>to</w:t>
      </w:r>
      <w:r>
        <w:rPr>
          <w:rFonts w:eastAsia="바탕" w:hint="eastAsia"/>
          <w:sz w:val="22"/>
          <w:szCs w:val="22"/>
          <w:lang w:val="en-US" w:eastAsia="ko-KR"/>
        </w:rPr>
        <w:t xml:space="preserve"> Deep and Light sleep states.</w:t>
      </w:r>
    </w:p>
    <w:p w14:paraId="6D21F89D" w14:textId="77777777" w:rsidR="00704812" w:rsidRDefault="00704812" w:rsidP="00704812">
      <w:pPr>
        <w:spacing w:before="120" w:after="120" w:line="240" w:lineRule="auto"/>
        <w:ind w:left="0" w:firstLineChars="100" w:firstLine="220"/>
        <w:rPr>
          <w:rFonts w:eastAsia="바탕"/>
          <w:sz w:val="22"/>
          <w:szCs w:val="22"/>
          <w:lang w:val="en-US" w:eastAsia="ko-KR"/>
        </w:rPr>
      </w:pPr>
    </w:p>
    <w:p w14:paraId="62289E43" w14:textId="05AFBF9A" w:rsidR="002D6FF2" w:rsidRPr="002D6FF2" w:rsidRDefault="002D6FF2" w:rsidP="002D6FF2">
      <w:pPr>
        <w:spacing w:before="120" w:after="120" w:line="240" w:lineRule="auto"/>
        <w:ind w:left="0" w:firstLineChars="100" w:firstLine="220"/>
        <w:jc w:val="center"/>
        <w:rPr>
          <w:rFonts w:eastAsia="바탕"/>
          <w:b/>
          <w:bCs/>
          <w:sz w:val="22"/>
          <w:szCs w:val="22"/>
          <w:lang w:val="en-US" w:eastAsia="ko-KR"/>
        </w:rPr>
      </w:pPr>
      <w:r w:rsidRPr="002D6FF2">
        <w:rPr>
          <w:rFonts w:eastAsia="바탕" w:hint="eastAsia"/>
          <w:b/>
          <w:bCs/>
          <w:sz w:val="22"/>
          <w:szCs w:val="22"/>
          <w:lang w:val="en-US" w:eastAsia="ko-KR"/>
        </w:rPr>
        <w:lastRenderedPageBreak/>
        <w:t>Table 1. Total transition time for BS Category 1 and BS Category 2</w:t>
      </w:r>
      <w:r>
        <w:rPr>
          <w:rFonts w:eastAsia="바탕" w:hint="eastAsia"/>
          <w:b/>
          <w:bCs/>
          <w:sz w:val="22"/>
          <w:szCs w:val="22"/>
          <w:lang w:val="en-US" w:eastAsia="ko-KR"/>
        </w:rPr>
        <w:t xml:space="preserve"> [</w:t>
      </w:r>
      <w:r w:rsidR="00A62FCA">
        <w:rPr>
          <w:rFonts w:eastAsia="바탕" w:hint="eastAsia"/>
          <w:b/>
          <w:bCs/>
          <w:sz w:val="22"/>
          <w:szCs w:val="22"/>
          <w:lang w:val="en-US" w:eastAsia="ko-KR"/>
        </w:rPr>
        <w:t>2</w:t>
      </w:r>
      <w:r>
        <w:rPr>
          <w:rFonts w:eastAsia="바탕" w:hint="eastAsia"/>
          <w:b/>
          <w:bCs/>
          <w:sz w:val="22"/>
          <w:szCs w:val="22"/>
          <w:lang w:val="en-US" w:eastAsia="ko-KR"/>
        </w:rPr>
        <w:t>]</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6"/>
        <w:gridCol w:w="1877"/>
        <w:gridCol w:w="1877"/>
      </w:tblGrid>
      <w:tr w:rsidR="00704812" w:rsidRPr="00415D40" w14:paraId="32D13C75" w14:textId="77777777" w:rsidTr="00577016">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4B4B8071"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b/>
                <w:lang w:val="en-US" w:eastAsia="en-GB"/>
              </w:rPr>
            </w:pPr>
            <w:r w:rsidRPr="00415D40">
              <w:rPr>
                <w:rFonts w:eastAsia="Times New Roman"/>
                <w:b/>
                <w:lang w:val="en-US" w:eastAsia="en-GB"/>
              </w:rPr>
              <w:t>Power state</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A8B4DFD"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b/>
                <w:lang w:val="en-US" w:eastAsia="en-GB"/>
              </w:rPr>
            </w:pPr>
            <w:r w:rsidRPr="00415D40">
              <w:rPr>
                <w:rFonts w:eastAsia="Times New Roman"/>
                <w:b/>
                <w:lang w:val="en-US" w:eastAsia="en-GB"/>
              </w:rPr>
              <w:t>BS Category 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D3B9BB5"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b/>
                <w:lang w:val="en-US" w:eastAsia="en-GB"/>
              </w:rPr>
            </w:pPr>
            <w:r w:rsidRPr="00415D40">
              <w:rPr>
                <w:rFonts w:eastAsia="Times New Roman"/>
                <w:b/>
                <w:lang w:val="en-US" w:eastAsia="en-GB"/>
              </w:rPr>
              <w:t>BS Category 2</w:t>
            </w:r>
          </w:p>
        </w:tc>
      </w:tr>
      <w:tr w:rsidR="00704812" w:rsidRPr="00415D40" w14:paraId="3E9D7104" w14:textId="77777777" w:rsidTr="00577016">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00915D8"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lang w:val="en-US" w:eastAsia="en-GB"/>
              </w:rPr>
            </w:pPr>
            <w:r w:rsidRPr="00415D40">
              <w:rPr>
                <w:rFonts w:eastAsia="Times New Roman"/>
                <w:lang w:val="en-US" w:eastAsia="en-GB"/>
              </w:rPr>
              <w:t>Deep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797C1EF"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lang w:val="en-US" w:eastAsia="en-GB"/>
              </w:rPr>
            </w:pPr>
            <w:r w:rsidRPr="00415D40">
              <w:rPr>
                <w:rFonts w:eastAsia="Times New Roman"/>
                <w:lang w:val="en-US" w:eastAsia="en-GB"/>
              </w:rPr>
              <w:t xml:space="preserve">50 </w:t>
            </w:r>
            <w:proofErr w:type="spellStart"/>
            <w:r w:rsidRPr="00415D40">
              <w:rPr>
                <w:rFonts w:eastAsia="Times New Roman"/>
                <w:lang w:val="en-US" w:eastAsia="en-GB"/>
              </w:rP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3F7A5B9"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lang w:val="en-US" w:eastAsia="en-GB"/>
              </w:rPr>
            </w:pPr>
            <w:r w:rsidRPr="00415D40">
              <w:rPr>
                <w:rFonts w:eastAsia="Times New Roman"/>
                <w:lang w:val="en-US" w:eastAsia="en-GB"/>
              </w:rPr>
              <w:t>10 s</w:t>
            </w:r>
          </w:p>
        </w:tc>
      </w:tr>
      <w:tr w:rsidR="00704812" w:rsidRPr="00415D40" w14:paraId="32F840C5" w14:textId="77777777" w:rsidTr="00577016">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390572E1"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lang w:val="en-US" w:eastAsia="en-GB"/>
              </w:rPr>
            </w:pPr>
            <w:r w:rsidRPr="00415D40">
              <w:rPr>
                <w:rFonts w:eastAsia="Times New Roman"/>
                <w:lang w:val="en-US" w:eastAsia="en-GB"/>
              </w:rPr>
              <w:t>Light sleep</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21150612"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lang w:val="en-US" w:eastAsia="en-GB"/>
              </w:rPr>
            </w:pPr>
            <w:r w:rsidRPr="00415D40">
              <w:rPr>
                <w:rFonts w:eastAsia="Times New Roman"/>
                <w:lang w:val="en-US" w:eastAsia="en-GB"/>
              </w:rPr>
              <w:t xml:space="preserve">6 </w:t>
            </w:r>
            <w:proofErr w:type="spellStart"/>
            <w:r w:rsidRPr="00415D40">
              <w:rPr>
                <w:rFonts w:eastAsia="Times New Roman"/>
                <w:lang w:val="en-US" w:eastAsia="en-GB"/>
              </w:rP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E969C55" w14:textId="77777777" w:rsidR="00704812" w:rsidRPr="00415D40" w:rsidRDefault="00704812" w:rsidP="00577016">
            <w:pPr>
              <w:overflowPunct w:val="0"/>
              <w:autoSpaceDE w:val="0"/>
              <w:autoSpaceDN w:val="0"/>
              <w:adjustRightInd w:val="0"/>
              <w:spacing w:before="0" w:line="259" w:lineRule="auto"/>
              <w:ind w:left="0" w:firstLine="0"/>
              <w:jc w:val="left"/>
              <w:textAlignment w:val="baseline"/>
              <w:rPr>
                <w:rFonts w:eastAsia="Times New Roman"/>
                <w:lang w:val="en-US" w:eastAsia="en-GB"/>
              </w:rPr>
            </w:pPr>
            <w:r w:rsidRPr="00415D40">
              <w:rPr>
                <w:rFonts w:eastAsia="Times New Roman"/>
                <w:lang w:val="en-US" w:eastAsia="en-GB"/>
              </w:rPr>
              <w:t xml:space="preserve">640 </w:t>
            </w:r>
            <w:proofErr w:type="spellStart"/>
            <w:r w:rsidRPr="00415D40">
              <w:rPr>
                <w:rFonts w:eastAsia="Times New Roman"/>
                <w:lang w:val="en-US" w:eastAsia="en-GB"/>
              </w:rPr>
              <w:t>ms</w:t>
            </w:r>
            <w:proofErr w:type="spellEnd"/>
          </w:p>
        </w:tc>
      </w:tr>
    </w:tbl>
    <w:p w14:paraId="09356240" w14:textId="77777777" w:rsidR="002D6FF2" w:rsidRDefault="002D6FF2" w:rsidP="00704812">
      <w:pPr>
        <w:spacing w:before="120" w:after="120" w:line="240" w:lineRule="auto"/>
        <w:ind w:left="0" w:firstLineChars="100" w:firstLine="220"/>
        <w:rPr>
          <w:rFonts w:eastAsia="바탕"/>
          <w:sz w:val="22"/>
          <w:szCs w:val="22"/>
          <w:lang w:val="en-US" w:eastAsia="ko-KR"/>
        </w:rPr>
      </w:pPr>
    </w:p>
    <w:p w14:paraId="5024062F" w14:textId="24F3BEE2" w:rsidR="00704812" w:rsidRDefault="00704812" w:rsidP="0070481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2677D0">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w:t>
      </w:r>
      <w:r w:rsidR="002677D0">
        <w:rPr>
          <w:rFonts w:eastAsia="바탕" w:hint="eastAsia"/>
          <w:b/>
          <w:sz w:val="22"/>
          <w:szCs w:val="22"/>
          <w:lang w:eastAsia="ko-KR"/>
        </w:rPr>
        <w:t xml:space="preserve">Update </w:t>
      </w:r>
      <w:r w:rsidR="002677D0" w:rsidRPr="002677D0">
        <w:rPr>
          <w:rFonts w:eastAsia="바탕"/>
          <w:b/>
          <w:sz w:val="22"/>
          <w:szCs w:val="22"/>
          <w:lang w:eastAsia="ko-KR"/>
        </w:rPr>
        <w:t xml:space="preserve">the BS model considering </w:t>
      </w:r>
      <w:r w:rsidR="00871E73">
        <w:rPr>
          <w:rFonts w:eastAsia="바탕" w:hint="eastAsia"/>
          <w:b/>
          <w:sz w:val="22"/>
          <w:szCs w:val="22"/>
          <w:lang w:eastAsia="ko-KR"/>
        </w:rPr>
        <w:t xml:space="preserve">at least </w:t>
      </w:r>
      <w:r>
        <w:rPr>
          <w:rFonts w:eastAsia="바탕" w:hint="eastAsia"/>
          <w:b/>
          <w:sz w:val="22"/>
          <w:szCs w:val="22"/>
          <w:lang w:eastAsia="ko-KR"/>
        </w:rPr>
        <w:t>the following</w:t>
      </w:r>
      <w:r w:rsidR="002677D0">
        <w:rPr>
          <w:rFonts w:eastAsia="바탕" w:hint="eastAsia"/>
          <w:b/>
          <w:sz w:val="22"/>
          <w:szCs w:val="22"/>
          <w:lang w:eastAsia="ko-KR"/>
        </w:rPr>
        <w:t xml:space="preserve"> aspect</w:t>
      </w:r>
      <w:r>
        <w:rPr>
          <w:rFonts w:eastAsia="바탕" w:hint="eastAsia"/>
          <w:b/>
          <w:sz w:val="22"/>
          <w:szCs w:val="22"/>
          <w:lang w:eastAsia="ko-KR"/>
        </w:rPr>
        <w:t>s.</w:t>
      </w:r>
    </w:p>
    <w:p w14:paraId="110E2400" w14:textId="346BFD33" w:rsidR="00704812" w:rsidRDefault="00871E73">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Use a s</w:t>
      </w:r>
      <w:r w:rsidR="00704812" w:rsidRPr="00704812">
        <w:rPr>
          <w:rFonts w:ascii="Times New Roman" w:hAnsi="Times New Roman" w:hint="eastAsia"/>
          <w:b/>
          <w:sz w:val="22"/>
          <w:szCs w:val="22"/>
          <w:lang w:val="en-GB" w:eastAsia="ko-KR"/>
        </w:rPr>
        <w:t>ingle</w:t>
      </w:r>
      <w:r w:rsidR="00704812">
        <w:rPr>
          <w:rFonts w:ascii="Times New Roman" w:hAnsi="Times New Roman" w:hint="eastAsia"/>
          <w:b/>
          <w:sz w:val="22"/>
          <w:szCs w:val="22"/>
          <w:lang w:val="en-GB" w:eastAsia="ko-KR"/>
        </w:rPr>
        <w:t xml:space="preserve"> BS category (preferably BS Category 1 in TR 38.864)</w:t>
      </w:r>
    </w:p>
    <w:p w14:paraId="6687CF31" w14:textId="77777777" w:rsidR="00704812" w:rsidRPr="00704812" w:rsidRDefault="00704812">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Additional power state for BS to receive/transmit low-power signal/channel</w:t>
      </w:r>
    </w:p>
    <w:p w14:paraId="75EFCFD3" w14:textId="77777777" w:rsidR="005C5ECD" w:rsidRDefault="005C5ECD" w:rsidP="00415D40">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5C5ECD" w14:paraId="3277959B" w14:textId="77777777" w:rsidTr="000E0654">
        <w:tc>
          <w:tcPr>
            <w:tcW w:w="9628" w:type="dxa"/>
          </w:tcPr>
          <w:p w14:paraId="7468187B" w14:textId="77777777" w:rsidR="005C5ECD" w:rsidRPr="005C5ECD" w:rsidRDefault="005C5ECD" w:rsidP="000E0654">
            <w:pPr>
              <w:spacing w:before="0" w:after="0" w:line="240" w:lineRule="auto"/>
              <w:ind w:left="0" w:firstLine="0"/>
              <w:jc w:val="left"/>
              <w:rPr>
                <w:rFonts w:ascii="Times" w:eastAsia="DengXian" w:hAnsi="Times"/>
                <w:szCs w:val="24"/>
                <w:highlight w:val="green"/>
                <w:lang w:val="en-US" w:eastAsia="zh-CN"/>
              </w:rPr>
            </w:pPr>
            <w:r w:rsidRPr="005C5ECD">
              <w:rPr>
                <w:rFonts w:ascii="Times" w:eastAsia="DengXian" w:hAnsi="Times" w:hint="eastAsia"/>
                <w:szCs w:val="24"/>
                <w:highlight w:val="green"/>
                <w:lang w:val="en-US" w:eastAsia="zh-CN"/>
              </w:rPr>
              <w:t>Agreement</w:t>
            </w:r>
          </w:p>
          <w:p w14:paraId="588018B0" w14:textId="77777777" w:rsidR="005C5ECD" w:rsidRPr="005C5ECD" w:rsidRDefault="005C5ECD" w:rsidP="000E0654">
            <w:pPr>
              <w:spacing w:before="0" w:after="0" w:line="256" w:lineRule="auto"/>
              <w:ind w:left="0" w:firstLine="0"/>
              <w:jc w:val="left"/>
              <w:rPr>
                <w:rFonts w:ascii="Times" w:eastAsia="Calibri" w:hAnsi="Times" w:cs="Arial"/>
                <w:szCs w:val="24"/>
                <w:lang w:val="en-US"/>
              </w:rPr>
            </w:pPr>
            <w:r w:rsidRPr="005C5ECD">
              <w:rPr>
                <w:rFonts w:ascii="Times" w:eastAsia="Calibri" w:hAnsi="Times" w:cs="Arial"/>
                <w:szCs w:val="24"/>
                <w:lang w:val="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5C5ECD" w:rsidRPr="005C5ECD" w14:paraId="664E2C8E" w14:textId="77777777" w:rsidTr="000E0654">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453FECAE" w14:textId="77777777" w:rsidR="005C5ECD" w:rsidRPr="005C5ECD" w:rsidRDefault="005C5ECD" w:rsidP="000E0654">
                  <w:pPr>
                    <w:keepNext/>
                    <w:keepLines/>
                    <w:widowControl w:val="0"/>
                    <w:tabs>
                      <w:tab w:val="left" w:pos="720"/>
                    </w:tabs>
                    <w:spacing w:before="0" w:after="0" w:line="256" w:lineRule="auto"/>
                    <w:ind w:left="0" w:firstLine="0"/>
                    <w:jc w:val="left"/>
                    <w:rPr>
                      <w:rFonts w:ascii="Times" w:eastAsia="DengXian" w:hAnsi="Times" w:cs="Arial"/>
                      <w:sz w:val="18"/>
                      <w:lang w:val="en-US" w:eastAsia="zh-CN"/>
                    </w:rPr>
                  </w:pPr>
                  <w:r w:rsidRPr="005C5ECD">
                    <w:rPr>
                      <w:rFonts w:ascii="Times" w:eastAsia="PMingLiU" w:hAnsi="Times" w:cs="Arial"/>
                      <w:sz w:val="18"/>
                      <w:lang w:val="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4067B9C2" w14:textId="77777777" w:rsidR="005C5ECD" w:rsidRPr="005C5ECD" w:rsidRDefault="005C5ECD" w:rsidP="000E0654">
                  <w:pPr>
                    <w:keepNext/>
                    <w:keepLines/>
                    <w:widowControl w:val="0"/>
                    <w:tabs>
                      <w:tab w:val="left" w:pos="720"/>
                    </w:tabs>
                    <w:spacing w:before="0" w:after="0" w:line="256" w:lineRule="auto"/>
                    <w:ind w:left="0" w:firstLine="0"/>
                    <w:jc w:val="left"/>
                    <w:rPr>
                      <w:rFonts w:ascii="Times" w:eastAsia="PMingLiU" w:hAnsi="Times" w:cs="Arial"/>
                      <w:sz w:val="18"/>
                      <w:lang w:val="en-US" w:eastAsia="zh-CN"/>
                    </w:rPr>
                  </w:pPr>
                  <w:r w:rsidRPr="005C5ECD">
                    <w:rPr>
                      <w:rFonts w:ascii="Times" w:eastAsia="DengXian" w:hAnsi="Times" w:cs="Arial"/>
                      <w:sz w:val="18"/>
                      <w:lang w:val="en-US" w:eastAsia="zh-CN"/>
                    </w:rPr>
                    <w:t>C</w:t>
                  </w:r>
                  <w:r w:rsidRPr="005C5ECD">
                    <w:rPr>
                      <w:rFonts w:ascii="Times" w:eastAsia="DengXian" w:hAnsi="Times" w:cs="Arial" w:hint="eastAsia"/>
                      <w:sz w:val="18"/>
                      <w:lang w:val="en-US" w:eastAsia="zh-CN"/>
                    </w:rPr>
                    <w:t xml:space="preserve">onfiguration for </w:t>
                  </w:r>
                  <w:r w:rsidRPr="005C5ECD">
                    <w:rPr>
                      <w:rFonts w:ascii="Times" w:eastAsia="PMingLiU" w:hAnsi="Times" w:cs="Arial" w:hint="eastAsia"/>
                      <w:sz w:val="18"/>
                      <w:lang w:val="en-US" w:eastAsia="zh-CN"/>
                    </w:rPr>
                    <w:t>Set 4 around 7 GHz</w:t>
                  </w:r>
                </w:p>
              </w:tc>
            </w:tr>
            <w:tr w:rsidR="005C5ECD" w:rsidRPr="005C5ECD" w14:paraId="1035289A" w14:textId="77777777" w:rsidTr="000E0654">
              <w:trPr>
                <w:jc w:val="center"/>
              </w:trPr>
              <w:tc>
                <w:tcPr>
                  <w:tcW w:w="2132" w:type="dxa"/>
                  <w:tcBorders>
                    <w:top w:val="nil"/>
                    <w:left w:val="single" w:sz="8" w:space="0" w:color="000000"/>
                    <w:bottom w:val="single" w:sz="8" w:space="0" w:color="000000"/>
                    <w:right w:val="single" w:sz="8" w:space="0" w:color="000000"/>
                  </w:tcBorders>
                  <w:hideMark/>
                </w:tcPr>
                <w:p w14:paraId="60101EB2"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zh-CN" w:eastAsia="zh-CN"/>
                    </w:rPr>
                  </w:pPr>
                  <w:r w:rsidRPr="005C5ECD">
                    <w:rPr>
                      <w:rFonts w:ascii="Times" w:eastAsia="PMingLiU" w:hAnsi="Times" w:cs="Arial" w:hint="eastAsia"/>
                      <w:sz w:val="18"/>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5768E12"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zh-CN" w:eastAsia="zh-CN"/>
                    </w:rPr>
                  </w:pPr>
                  <w:r w:rsidRPr="005C5ECD">
                    <w:rPr>
                      <w:rFonts w:ascii="Times" w:eastAsia="PMingLiU" w:hAnsi="Times" w:cs="Arial" w:hint="eastAsia"/>
                      <w:sz w:val="18"/>
                      <w:lang w:val="zh-CN" w:eastAsia="zh-CN"/>
                    </w:rPr>
                    <w:t>TDD</w:t>
                  </w:r>
                </w:p>
              </w:tc>
            </w:tr>
            <w:tr w:rsidR="005C5ECD" w:rsidRPr="005C5ECD" w14:paraId="1DC3B054" w14:textId="77777777" w:rsidTr="000E0654">
              <w:trPr>
                <w:jc w:val="center"/>
              </w:trPr>
              <w:tc>
                <w:tcPr>
                  <w:tcW w:w="2132" w:type="dxa"/>
                  <w:tcBorders>
                    <w:top w:val="nil"/>
                    <w:left w:val="single" w:sz="8" w:space="0" w:color="000000"/>
                    <w:bottom w:val="single" w:sz="8" w:space="0" w:color="000000"/>
                    <w:right w:val="single" w:sz="8" w:space="0" w:color="000000"/>
                  </w:tcBorders>
                  <w:hideMark/>
                </w:tcPr>
                <w:p w14:paraId="62634A2D"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zh-CN" w:eastAsia="zh-CN"/>
                    </w:rPr>
                  </w:pPr>
                  <w:r w:rsidRPr="005C5ECD">
                    <w:rPr>
                      <w:rFonts w:ascii="Times" w:eastAsia="PMingLiU" w:hAnsi="Times" w:cs="Arial" w:hint="eastAsia"/>
                      <w:sz w:val="18"/>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6217CF6"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en-US" w:eastAsia="zh-CN"/>
                    </w:rPr>
                  </w:pPr>
                  <w:r w:rsidRPr="005C5ECD">
                    <w:rPr>
                      <w:rFonts w:ascii="Times" w:eastAsia="PMingLiU" w:hAnsi="Times" w:cs="Arial"/>
                      <w:sz w:val="18"/>
                      <w:lang w:val="en-US"/>
                    </w:rPr>
                    <w:t>[</w:t>
                  </w:r>
                  <w:r w:rsidRPr="005C5ECD">
                    <w:rPr>
                      <w:rFonts w:ascii="Times" w:eastAsia="PMingLiU" w:hAnsi="Times" w:cs="Arial" w:hint="eastAsia"/>
                      <w:sz w:val="18"/>
                      <w:lang w:val="zh-CN" w:eastAsia="zh-CN"/>
                    </w:rPr>
                    <w:t>1</w:t>
                  </w:r>
                  <w:r w:rsidRPr="005C5ECD">
                    <w:rPr>
                      <w:rFonts w:ascii="Times" w:eastAsia="PMingLiU" w:hAnsi="Times" w:cs="Arial"/>
                      <w:sz w:val="18"/>
                      <w:lang w:val="en-US"/>
                    </w:rPr>
                    <w:t>0</w:t>
                  </w:r>
                  <w:r w:rsidRPr="005C5ECD">
                    <w:rPr>
                      <w:rFonts w:ascii="Times" w:eastAsia="PMingLiU" w:hAnsi="Times" w:cs="Arial" w:hint="eastAsia"/>
                      <w:sz w:val="18"/>
                      <w:lang w:val="zh-CN" w:eastAsia="zh-CN"/>
                    </w:rPr>
                    <w:t>0</w:t>
                  </w:r>
                  <w:r w:rsidRPr="005C5ECD">
                    <w:rPr>
                      <w:rFonts w:ascii="Times" w:eastAsia="PMingLiU" w:hAnsi="Times" w:cs="Arial"/>
                      <w:sz w:val="18"/>
                      <w:lang w:val="en-US"/>
                    </w:rPr>
                    <w:t>, 200, 400]</w:t>
                  </w:r>
                  <w:r w:rsidRPr="005C5ECD">
                    <w:rPr>
                      <w:rFonts w:ascii="Times" w:eastAsia="PMingLiU" w:hAnsi="Times" w:cs="Arial" w:hint="eastAsia"/>
                      <w:sz w:val="18"/>
                      <w:lang w:val="zh-CN" w:eastAsia="zh-CN"/>
                    </w:rPr>
                    <w:t xml:space="preserve"> MHz </w:t>
                  </w:r>
                </w:p>
              </w:tc>
            </w:tr>
            <w:tr w:rsidR="005C5ECD" w:rsidRPr="005C5ECD" w14:paraId="7D11809C" w14:textId="77777777" w:rsidTr="000E0654">
              <w:trPr>
                <w:jc w:val="center"/>
              </w:trPr>
              <w:tc>
                <w:tcPr>
                  <w:tcW w:w="2132" w:type="dxa"/>
                  <w:tcBorders>
                    <w:top w:val="nil"/>
                    <w:left w:val="single" w:sz="8" w:space="0" w:color="000000"/>
                    <w:bottom w:val="single" w:sz="8" w:space="0" w:color="000000"/>
                    <w:right w:val="single" w:sz="8" w:space="0" w:color="000000"/>
                  </w:tcBorders>
                  <w:hideMark/>
                </w:tcPr>
                <w:p w14:paraId="77503A83"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zh-CN" w:eastAsia="zh-CN"/>
                    </w:rPr>
                  </w:pPr>
                  <w:r w:rsidRPr="005C5ECD">
                    <w:rPr>
                      <w:rFonts w:ascii="Times" w:eastAsia="PMingLiU" w:hAnsi="Times" w:cs="Arial" w:hint="eastAsia"/>
                      <w:sz w:val="18"/>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BE1B60A"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en-US" w:eastAsia="zh-CN"/>
                    </w:rPr>
                  </w:pPr>
                  <w:r w:rsidRPr="005C5ECD">
                    <w:rPr>
                      <w:rFonts w:ascii="Times" w:eastAsia="PMingLiU" w:hAnsi="Times" w:cs="Arial"/>
                      <w:sz w:val="18"/>
                      <w:lang w:val="en-US" w:eastAsia="zh-CN"/>
                    </w:rPr>
                    <w:t>[</w:t>
                  </w:r>
                  <w:r w:rsidRPr="005C5ECD">
                    <w:rPr>
                      <w:rFonts w:ascii="Times" w:eastAsia="PMingLiU" w:hAnsi="Times" w:cs="Arial" w:hint="eastAsia"/>
                      <w:sz w:val="18"/>
                      <w:lang w:val="zh-CN" w:eastAsia="zh-CN"/>
                    </w:rPr>
                    <w:t>30 kHz</w:t>
                  </w:r>
                  <w:r w:rsidRPr="005C5ECD">
                    <w:rPr>
                      <w:rFonts w:ascii="Times" w:eastAsia="PMingLiU" w:hAnsi="Times" w:cs="Arial"/>
                      <w:sz w:val="18"/>
                      <w:lang w:val="en-US" w:eastAsia="zh-CN"/>
                    </w:rPr>
                    <w:t>, 60 kHz]</w:t>
                  </w:r>
                </w:p>
              </w:tc>
            </w:tr>
            <w:tr w:rsidR="005C5ECD" w:rsidRPr="005C5ECD" w14:paraId="23F451B4" w14:textId="77777777" w:rsidTr="000E0654">
              <w:trPr>
                <w:jc w:val="center"/>
              </w:trPr>
              <w:tc>
                <w:tcPr>
                  <w:tcW w:w="2132" w:type="dxa"/>
                  <w:tcBorders>
                    <w:top w:val="nil"/>
                    <w:left w:val="single" w:sz="8" w:space="0" w:color="000000"/>
                    <w:bottom w:val="single" w:sz="8" w:space="0" w:color="000000"/>
                    <w:right w:val="single" w:sz="8" w:space="0" w:color="000000"/>
                  </w:tcBorders>
                  <w:hideMark/>
                </w:tcPr>
                <w:p w14:paraId="237FDEDA"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zh-CN" w:eastAsia="zh-CN"/>
                    </w:rPr>
                  </w:pPr>
                  <w:r w:rsidRPr="005C5ECD">
                    <w:rPr>
                      <w:rFonts w:ascii="Times" w:eastAsia="PMingLiU" w:hAnsi="Times" w:cs="Arial" w:hint="eastAsia"/>
                      <w:sz w:val="18"/>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B952689"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zh-CN" w:eastAsia="zh-CN"/>
                    </w:rPr>
                  </w:pPr>
                  <w:r w:rsidRPr="005C5ECD">
                    <w:rPr>
                      <w:rFonts w:ascii="Times" w:eastAsia="PMingLiU" w:hAnsi="Times" w:cs="Arial" w:hint="eastAsia"/>
                      <w:sz w:val="18"/>
                      <w:lang w:val="zh-CN" w:eastAsia="zh-CN"/>
                    </w:rPr>
                    <w:t>1</w:t>
                  </w:r>
                </w:p>
              </w:tc>
            </w:tr>
            <w:tr w:rsidR="005C5ECD" w:rsidRPr="005C5ECD" w14:paraId="15E769D7" w14:textId="77777777" w:rsidTr="000E0654">
              <w:trPr>
                <w:jc w:val="center"/>
              </w:trPr>
              <w:tc>
                <w:tcPr>
                  <w:tcW w:w="2132" w:type="dxa"/>
                  <w:tcBorders>
                    <w:top w:val="nil"/>
                    <w:left w:val="single" w:sz="8" w:space="0" w:color="000000"/>
                    <w:bottom w:val="single" w:sz="8" w:space="0" w:color="000000"/>
                    <w:right w:val="single" w:sz="8" w:space="0" w:color="000000"/>
                  </w:tcBorders>
                  <w:hideMark/>
                </w:tcPr>
                <w:p w14:paraId="6EEF2AA6"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en-US"/>
                    </w:rPr>
                  </w:pPr>
                  <w:r w:rsidRPr="005C5ECD">
                    <w:rPr>
                      <w:rFonts w:ascii="Times" w:eastAsia="PMingLiU" w:hAnsi="Times" w:cs="Arial"/>
                      <w:sz w:val="18"/>
                      <w:lang w:val="en-US"/>
                    </w:rPr>
                    <w:t>Total number of DL TX RU</w:t>
                  </w:r>
                  <w:r w:rsidRPr="005C5ECD">
                    <w:rPr>
                      <w:rFonts w:ascii="Times" w:eastAsia="PMingLiU" w:hAnsi="Times" w:cs="Arial"/>
                      <w:sz w:val="14"/>
                      <w:lang w:val="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8440E59"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en-US"/>
                    </w:rPr>
                  </w:pPr>
                  <w:r w:rsidRPr="005C5ECD">
                    <w:rPr>
                      <w:rFonts w:ascii="Times" w:eastAsia="PMingLiU" w:hAnsi="Times" w:cs="Arial"/>
                      <w:sz w:val="18"/>
                      <w:lang w:val="en-US"/>
                    </w:rPr>
                    <w:t>[</w:t>
                  </w:r>
                  <w:r w:rsidRPr="005C5ECD">
                    <w:rPr>
                      <w:rFonts w:ascii="Times" w:eastAsia="PMingLiU" w:hAnsi="Times" w:cs="Arial" w:hint="eastAsia"/>
                      <w:sz w:val="18"/>
                      <w:lang w:val="zh-CN" w:eastAsia="zh-CN"/>
                    </w:rPr>
                    <w:t>1</w:t>
                  </w:r>
                  <w:r w:rsidRPr="005C5ECD">
                    <w:rPr>
                      <w:rFonts w:ascii="Times" w:eastAsia="PMingLiU" w:hAnsi="Times" w:cs="Arial"/>
                      <w:sz w:val="18"/>
                      <w:lang w:val="en-US"/>
                    </w:rPr>
                    <w:t>28, 256]</w:t>
                  </w:r>
                </w:p>
              </w:tc>
            </w:tr>
            <w:tr w:rsidR="005C5ECD" w:rsidRPr="005C5ECD" w14:paraId="7AAD1AF9" w14:textId="77777777" w:rsidTr="000E0654">
              <w:trPr>
                <w:jc w:val="center"/>
              </w:trPr>
              <w:tc>
                <w:tcPr>
                  <w:tcW w:w="2132" w:type="dxa"/>
                  <w:tcBorders>
                    <w:top w:val="nil"/>
                    <w:left w:val="single" w:sz="8" w:space="0" w:color="000000"/>
                    <w:bottom w:val="single" w:sz="8" w:space="0" w:color="000000"/>
                    <w:right w:val="single" w:sz="8" w:space="0" w:color="000000"/>
                  </w:tcBorders>
                  <w:hideMark/>
                </w:tcPr>
                <w:p w14:paraId="69D41A18"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zh-CN" w:eastAsia="zh-CN"/>
                    </w:rPr>
                  </w:pPr>
                  <w:r w:rsidRPr="005C5ECD">
                    <w:rPr>
                      <w:rFonts w:ascii="Times" w:eastAsia="PMingLiU" w:hAnsi="Times" w:cs="Arial" w:hint="eastAsia"/>
                      <w:sz w:val="18"/>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8FA0561"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zh-CN" w:eastAsia="zh-CN"/>
                    </w:rPr>
                  </w:pPr>
                  <w:r w:rsidRPr="005C5ECD">
                    <w:rPr>
                      <w:rFonts w:ascii="Times" w:eastAsia="PMingLiU" w:hAnsi="Times" w:cs="Arial"/>
                      <w:sz w:val="18"/>
                      <w:lang w:val="en-US"/>
                    </w:rPr>
                    <w:t>[</w:t>
                  </w:r>
                  <w:r w:rsidRPr="005C5ECD">
                    <w:rPr>
                      <w:rFonts w:ascii="Times" w:eastAsia="PMingLiU" w:hAnsi="Times" w:cs="Arial" w:hint="eastAsia"/>
                      <w:sz w:val="18"/>
                      <w:lang w:val="zh-CN" w:eastAsia="zh-CN"/>
                    </w:rPr>
                    <w:t>56</w:t>
                  </w:r>
                  <w:r w:rsidRPr="005C5ECD">
                    <w:rPr>
                      <w:rFonts w:ascii="Times" w:eastAsia="PMingLiU" w:hAnsi="Times" w:cs="Arial"/>
                      <w:sz w:val="18"/>
                      <w:lang w:val="en-US"/>
                    </w:rPr>
                    <w:t>]</w:t>
                  </w:r>
                  <w:r w:rsidRPr="005C5ECD">
                    <w:rPr>
                      <w:rFonts w:ascii="Times" w:eastAsia="PMingLiU" w:hAnsi="Times" w:cs="Arial" w:hint="eastAsia"/>
                      <w:sz w:val="18"/>
                      <w:lang w:val="zh-CN" w:eastAsia="zh-CN"/>
                    </w:rPr>
                    <w:t xml:space="preserve"> dBm</w:t>
                  </w:r>
                </w:p>
              </w:tc>
            </w:tr>
            <w:tr w:rsidR="005C5ECD" w:rsidRPr="005C5ECD" w14:paraId="17E0CBF0" w14:textId="77777777" w:rsidTr="000E0654">
              <w:trPr>
                <w:jc w:val="center"/>
              </w:trPr>
              <w:tc>
                <w:tcPr>
                  <w:tcW w:w="2132" w:type="dxa"/>
                  <w:tcBorders>
                    <w:top w:val="nil"/>
                    <w:left w:val="single" w:sz="8" w:space="0" w:color="000000"/>
                    <w:bottom w:val="single" w:sz="4" w:space="0" w:color="000000"/>
                    <w:right w:val="single" w:sz="8" w:space="0" w:color="000000"/>
                  </w:tcBorders>
                  <w:hideMark/>
                </w:tcPr>
                <w:p w14:paraId="5DF0C043"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en-US"/>
                    </w:rPr>
                  </w:pPr>
                  <w:r w:rsidRPr="005C5ECD">
                    <w:rPr>
                      <w:rFonts w:ascii="Times" w:eastAsia="PMingLiU" w:hAnsi="Times" w:cs="Arial"/>
                      <w:sz w:val="18"/>
                      <w:lang w:val="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780CA347" w14:textId="77777777" w:rsidR="005C5ECD" w:rsidRPr="005C5ECD" w:rsidRDefault="005C5ECD" w:rsidP="000E0654">
                  <w:pPr>
                    <w:keepNext/>
                    <w:keepLines/>
                    <w:widowControl w:val="0"/>
                    <w:spacing w:before="0" w:after="0" w:line="256" w:lineRule="auto"/>
                    <w:ind w:left="0" w:firstLine="0"/>
                    <w:jc w:val="left"/>
                    <w:rPr>
                      <w:rFonts w:ascii="Times" w:eastAsia="PMingLiU" w:hAnsi="Times" w:cs="Arial"/>
                      <w:sz w:val="18"/>
                      <w:lang w:val="en-US"/>
                    </w:rPr>
                  </w:pPr>
                  <w:r w:rsidRPr="005C5ECD">
                    <w:rPr>
                      <w:rFonts w:ascii="Times" w:eastAsia="PMingLiU" w:hAnsi="Times" w:cs="Arial"/>
                      <w:sz w:val="18"/>
                      <w:lang w:val="en-US"/>
                    </w:rPr>
                    <w:t>[</w:t>
                  </w:r>
                  <w:r w:rsidRPr="005C5ECD">
                    <w:rPr>
                      <w:rFonts w:ascii="Times" w:eastAsia="PMingLiU" w:hAnsi="Times" w:cs="Arial" w:hint="eastAsia"/>
                      <w:sz w:val="18"/>
                      <w:lang w:val="en-US" w:eastAsia="zh-CN"/>
                    </w:rPr>
                    <w:t>1</w:t>
                  </w:r>
                  <w:r w:rsidRPr="005C5ECD">
                    <w:rPr>
                      <w:rFonts w:ascii="Times" w:eastAsia="PMingLiU" w:hAnsi="Times" w:cs="Arial"/>
                      <w:sz w:val="18"/>
                      <w:lang w:val="en-US"/>
                    </w:rPr>
                    <w:t>28, 256]</w:t>
                  </w:r>
                </w:p>
              </w:tc>
            </w:tr>
          </w:tbl>
          <w:p w14:paraId="25FC7474" w14:textId="77777777" w:rsidR="005C5ECD" w:rsidRPr="005C5ECD" w:rsidRDefault="005C5ECD" w:rsidP="000E0654">
            <w:pPr>
              <w:spacing w:before="0" w:after="0" w:line="256" w:lineRule="auto"/>
              <w:ind w:left="0" w:firstLine="0"/>
              <w:jc w:val="left"/>
              <w:rPr>
                <w:rFonts w:ascii="Times" w:eastAsia="PMingLiU" w:hAnsi="Times" w:cs="Arial"/>
                <w:szCs w:val="24"/>
                <w:lang w:val="en-US" w:eastAsia="zh-TW"/>
              </w:rPr>
            </w:pPr>
            <w:r w:rsidRPr="005C5ECD">
              <w:rPr>
                <w:rFonts w:ascii="Times" w:eastAsia="DengXian" w:hAnsi="Times" w:cs="Arial" w:hint="eastAsia"/>
                <w:szCs w:val="24"/>
                <w:lang w:val="en-US" w:eastAsia="zh-CN"/>
              </w:rPr>
              <w:t>Note</w:t>
            </w:r>
            <w:r w:rsidRPr="005C5ECD">
              <w:rPr>
                <w:rFonts w:ascii="Times" w:eastAsia="PMingLiU" w:hAnsi="Times" w:cs="Arial"/>
                <w:szCs w:val="24"/>
                <w:lang w:val="en-US" w:eastAsia="zh-TW"/>
              </w:rPr>
              <w:t xml:space="preserve">: </w:t>
            </w:r>
            <w:r w:rsidRPr="005C5ECD">
              <w:rPr>
                <w:rFonts w:ascii="Times" w:eastAsia="DengXian" w:hAnsi="Times" w:cs="Arial" w:hint="eastAsia"/>
                <w:szCs w:val="24"/>
                <w:lang w:val="en-US" w:eastAsia="zh-CN"/>
              </w:rPr>
              <w:t>B</w:t>
            </w:r>
            <w:r w:rsidRPr="005C5ECD">
              <w:rPr>
                <w:rFonts w:ascii="Times" w:eastAsia="PMingLiU" w:hAnsi="Times" w:cs="Arial"/>
                <w:szCs w:val="24"/>
                <w:lang w:val="en-US" w:eastAsia="zh-TW"/>
              </w:rPr>
              <w:t xml:space="preserve">racketed values </w:t>
            </w:r>
            <w:r w:rsidRPr="005C5ECD">
              <w:rPr>
                <w:rFonts w:ascii="Times" w:eastAsia="DengXian" w:hAnsi="Times" w:cs="Arial" w:hint="eastAsia"/>
                <w:szCs w:val="24"/>
                <w:lang w:val="en-US" w:eastAsia="zh-CN"/>
              </w:rPr>
              <w:t>to be confirmed</w:t>
            </w:r>
            <w:r w:rsidRPr="005C5ECD">
              <w:rPr>
                <w:rFonts w:ascii="Times" w:eastAsia="PMingLiU" w:hAnsi="Times" w:cs="Arial"/>
                <w:szCs w:val="24"/>
                <w:lang w:val="en-US" w:eastAsia="zh-TW"/>
              </w:rPr>
              <w:t xml:space="preserve">. Other values </w:t>
            </w:r>
            <w:r w:rsidRPr="005C5ECD">
              <w:rPr>
                <w:rFonts w:ascii="Times" w:eastAsia="DengXian" w:hAnsi="Times" w:cs="Arial" w:hint="eastAsia"/>
                <w:szCs w:val="24"/>
                <w:lang w:val="en-US" w:eastAsia="zh-CN"/>
              </w:rPr>
              <w:t xml:space="preserve">are </w:t>
            </w:r>
            <w:r w:rsidRPr="005C5ECD">
              <w:rPr>
                <w:rFonts w:ascii="Times" w:eastAsia="PMingLiU" w:hAnsi="Times" w:cs="Arial"/>
                <w:szCs w:val="24"/>
                <w:lang w:val="en-US" w:eastAsia="zh-TW"/>
              </w:rPr>
              <w:t>not precluded.</w:t>
            </w:r>
          </w:p>
          <w:p w14:paraId="625E4F53" w14:textId="77777777" w:rsidR="005C5ECD" w:rsidRDefault="005C5ECD" w:rsidP="000E0654">
            <w:pPr>
              <w:spacing w:before="0" w:after="0" w:line="240" w:lineRule="auto"/>
              <w:ind w:left="0" w:firstLine="0"/>
              <w:jc w:val="left"/>
              <w:rPr>
                <w:rFonts w:ascii="Times" w:eastAsiaTheme="minorEastAsia" w:hAnsi="Times" w:cs="Arial"/>
                <w:szCs w:val="24"/>
                <w:lang w:val="en-US" w:eastAsia="ko-KR"/>
              </w:rPr>
            </w:pPr>
            <w:r w:rsidRPr="005C5ECD">
              <w:rPr>
                <w:rFonts w:ascii="Times" w:eastAsia="PMingLiU" w:hAnsi="Times" w:cs="Arial"/>
                <w:szCs w:val="24"/>
                <w:lang w:val="en-US" w:eastAsia="zh-TW"/>
              </w:rPr>
              <w:t>The above configuration has no implication on supported BW, SCS for 6GR.</w:t>
            </w:r>
          </w:p>
          <w:p w14:paraId="5DE2EB12" w14:textId="77777777" w:rsidR="00924ABA" w:rsidRDefault="00924ABA" w:rsidP="000E0654">
            <w:pPr>
              <w:spacing w:before="0" w:after="0" w:line="240" w:lineRule="auto"/>
              <w:ind w:left="0" w:firstLine="0"/>
              <w:jc w:val="left"/>
              <w:rPr>
                <w:rFonts w:ascii="Times" w:eastAsiaTheme="minorEastAsia" w:hAnsi="Times" w:cs="Arial"/>
                <w:szCs w:val="24"/>
                <w:lang w:val="en-US" w:eastAsia="ko-KR"/>
              </w:rPr>
            </w:pPr>
          </w:p>
          <w:p w14:paraId="58048A97" w14:textId="77777777" w:rsidR="00924ABA" w:rsidRPr="00924ABA" w:rsidRDefault="00924ABA" w:rsidP="00924ABA">
            <w:pPr>
              <w:spacing w:before="0" w:after="0" w:line="240" w:lineRule="auto"/>
              <w:ind w:left="0" w:firstLine="0"/>
              <w:jc w:val="left"/>
              <w:rPr>
                <w:rFonts w:ascii="Times" w:eastAsiaTheme="minorEastAsia" w:hAnsi="Times"/>
                <w:highlight w:val="green"/>
                <w:lang w:eastAsia="ko-KR"/>
              </w:rPr>
            </w:pPr>
            <w:r w:rsidRPr="00924ABA">
              <w:rPr>
                <w:rFonts w:ascii="Times" w:eastAsia="DengXian" w:hAnsi="Times" w:hint="eastAsia"/>
                <w:highlight w:val="green"/>
                <w:lang w:eastAsia="zh-CN"/>
              </w:rPr>
              <w:t>Agreement</w:t>
            </w:r>
            <w:r w:rsidRPr="00924ABA">
              <w:rPr>
                <w:rFonts w:ascii="Times" w:eastAsiaTheme="minorEastAsia" w:hAnsi="Times" w:hint="eastAsia"/>
                <w:highlight w:val="green"/>
                <w:lang w:eastAsia="ko-KR"/>
              </w:rPr>
              <w:t xml:space="preserve"> (AI 11.3.2 frame structure)</w:t>
            </w:r>
          </w:p>
          <w:p w14:paraId="4145BA71" w14:textId="77777777" w:rsidR="00924ABA" w:rsidRPr="00924ABA" w:rsidRDefault="00924ABA">
            <w:pPr>
              <w:widowControl w:val="0"/>
              <w:numPr>
                <w:ilvl w:val="0"/>
                <w:numId w:val="15"/>
              </w:numPr>
              <w:wordWrap w:val="0"/>
              <w:autoSpaceDE w:val="0"/>
              <w:autoSpaceDN w:val="0"/>
              <w:spacing w:before="0" w:after="0" w:line="240" w:lineRule="auto"/>
              <w:jc w:val="left"/>
              <w:rPr>
                <w:rFonts w:ascii="Times" w:eastAsia="DengXian" w:hAnsi="Times"/>
                <w:sz w:val="21"/>
                <w:szCs w:val="21"/>
                <w:lang w:eastAsia="zh-CN"/>
              </w:rPr>
            </w:pPr>
            <w:r w:rsidRPr="00924ABA">
              <w:rPr>
                <w:rFonts w:ascii="Times" w:eastAsia="DengXian" w:hAnsi="Times"/>
                <w:sz w:val="21"/>
                <w:szCs w:val="21"/>
                <w:lang w:eastAsia="zh-CN"/>
              </w:rPr>
              <w:t xml:space="preserve">RAN1 </w:t>
            </w:r>
            <w:r w:rsidRPr="00924ABA">
              <w:rPr>
                <w:rFonts w:ascii="Times" w:eastAsia="DengXian" w:hAnsi="Times" w:hint="eastAsia"/>
                <w:sz w:val="21"/>
                <w:szCs w:val="21"/>
                <w:lang w:eastAsia="zh-CN"/>
              </w:rPr>
              <w:t xml:space="preserve">assumes </w:t>
            </w:r>
            <w:r w:rsidRPr="00924ABA">
              <w:rPr>
                <w:rFonts w:ascii="Times" w:eastAsia="DengXian" w:hAnsi="Times" w:hint="eastAsia"/>
                <w:sz w:val="21"/>
                <w:szCs w:val="21"/>
                <w:lang w:val="en-US" w:eastAsia="zh-CN"/>
              </w:rPr>
              <w:t xml:space="preserve">400MHz </w:t>
            </w:r>
            <w:r w:rsidRPr="00924ABA">
              <w:rPr>
                <w:rFonts w:ascii="Times" w:eastAsia="DengXian" w:hAnsi="Times"/>
                <w:sz w:val="21"/>
                <w:szCs w:val="21"/>
                <w:lang w:eastAsia="zh-CN"/>
              </w:rPr>
              <w:t>maximum channel bandwidth</w:t>
            </w:r>
            <w:r w:rsidRPr="00924ABA">
              <w:rPr>
                <w:rFonts w:ascii="Times" w:eastAsia="DengXian" w:hAnsi="Times" w:hint="eastAsia"/>
                <w:sz w:val="21"/>
                <w:szCs w:val="21"/>
                <w:lang w:val="en-US" w:eastAsia="zh-CN"/>
              </w:rPr>
              <w:t xml:space="preserve"> </w:t>
            </w:r>
            <w:r w:rsidRPr="00924ABA">
              <w:rPr>
                <w:rFonts w:ascii="Times" w:eastAsia="DengXian" w:hAnsi="Times" w:hint="eastAsia"/>
                <w:sz w:val="21"/>
                <w:szCs w:val="21"/>
                <w:lang w:eastAsia="zh-CN"/>
              </w:rPr>
              <w:t>at network side</w:t>
            </w:r>
            <w:r w:rsidRPr="00924ABA">
              <w:rPr>
                <w:rFonts w:ascii="Times" w:eastAsia="DengXian" w:hAnsi="Times" w:hint="eastAsia"/>
                <w:sz w:val="21"/>
                <w:szCs w:val="21"/>
                <w:lang w:val="en-US" w:eastAsia="zh-CN"/>
              </w:rPr>
              <w:t xml:space="preserve"> and 30kHz SCS</w:t>
            </w:r>
            <w:r w:rsidRPr="00924ABA">
              <w:rPr>
                <w:rFonts w:ascii="Times" w:eastAsia="DengXian" w:hAnsi="Times"/>
                <w:sz w:val="21"/>
                <w:szCs w:val="21"/>
                <w:lang w:eastAsia="zh-CN"/>
              </w:rPr>
              <w:t xml:space="preserve"> </w:t>
            </w:r>
            <w:r w:rsidRPr="00924ABA">
              <w:rPr>
                <w:rFonts w:ascii="Times" w:eastAsia="DengXian" w:hAnsi="Times" w:hint="eastAsia"/>
                <w:sz w:val="21"/>
                <w:szCs w:val="21"/>
                <w:lang w:val="en-US" w:eastAsia="zh-CN"/>
              </w:rPr>
              <w:t>around 7GHz</w:t>
            </w:r>
            <w:r w:rsidRPr="00924ABA">
              <w:rPr>
                <w:rFonts w:ascii="Times" w:eastAsia="DengXian" w:hAnsi="Times"/>
                <w:sz w:val="21"/>
                <w:szCs w:val="21"/>
                <w:lang w:eastAsia="zh-CN"/>
              </w:rPr>
              <w:t xml:space="preserve"> </w:t>
            </w:r>
          </w:p>
          <w:p w14:paraId="610C5DCE" w14:textId="234149C6" w:rsidR="00924ABA" w:rsidRPr="00924ABA" w:rsidRDefault="00924ABA">
            <w:pPr>
              <w:widowControl w:val="0"/>
              <w:numPr>
                <w:ilvl w:val="0"/>
                <w:numId w:val="16"/>
              </w:numPr>
              <w:wordWrap w:val="0"/>
              <w:autoSpaceDE w:val="0"/>
              <w:autoSpaceDN w:val="0"/>
              <w:spacing w:before="0" w:after="0" w:line="240" w:lineRule="auto"/>
              <w:jc w:val="left"/>
              <w:rPr>
                <w:rFonts w:ascii="Times" w:eastAsia="DengXian" w:hAnsi="Times"/>
                <w:sz w:val="21"/>
                <w:szCs w:val="21"/>
                <w:lang w:val="en-US" w:eastAsia="zh-CN"/>
              </w:rPr>
            </w:pPr>
            <w:r w:rsidRPr="00924ABA">
              <w:rPr>
                <w:rFonts w:ascii="Times" w:eastAsia="DengXian" w:hAnsi="Times"/>
                <w:szCs w:val="24"/>
                <w:lang w:val="en-US" w:eastAsia="zh-CN"/>
              </w:rPr>
              <w:t>S</w:t>
            </w:r>
            <w:r w:rsidRPr="00924ABA">
              <w:rPr>
                <w:rFonts w:ascii="Times" w:eastAsia="DengXian" w:hAnsi="Times" w:hint="eastAsia"/>
                <w:szCs w:val="24"/>
                <w:lang w:val="en-US" w:eastAsia="zh-CN"/>
              </w:rPr>
              <w:t xml:space="preserve">tudy whether and how to enable UE to support 400MHz bandwidth </w:t>
            </w:r>
          </w:p>
        </w:tc>
      </w:tr>
    </w:tbl>
    <w:p w14:paraId="5F26937E" w14:textId="2F112C89" w:rsidR="005C5ECD" w:rsidRDefault="008718ED" w:rsidP="00415D40">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From our understanding, values with square bracket in the above table can be confirmed once the corresponding values are decided under 6GR AI other than 11.5. According to the agreement made in AI 11.3.2 frame structure, RAN1 will assume 400 MHz BW at NW side and 30 kHz SCS for around 7 GHz. Therefore, </w:t>
      </w:r>
      <w:r>
        <w:rPr>
          <w:rFonts w:eastAsia="바탕" w:hint="eastAsia"/>
          <w:sz w:val="22"/>
          <w:szCs w:val="22"/>
          <w:lang w:val="en-US" w:eastAsia="ko-KR"/>
        </w:rPr>
        <w:lastRenderedPageBreak/>
        <w:t>among bracketed values in the table, the values at least for BW and SCS can be narrowed down to 400 MHz and 30 kHz, respectively.</w:t>
      </w:r>
    </w:p>
    <w:p w14:paraId="3A2F0D2F" w14:textId="77777777" w:rsidR="008718ED" w:rsidRPr="005C5ECD" w:rsidRDefault="008718ED" w:rsidP="00415D40">
      <w:pPr>
        <w:spacing w:before="120" w:after="120" w:line="240" w:lineRule="auto"/>
        <w:ind w:left="0" w:firstLineChars="100" w:firstLine="220"/>
        <w:rPr>
          <w:rFonts w:eastAsia="바탕"/>
          <w:sz w:val="22"/>
          <w:szCs w:val="22"/>
          <w:lang w:val="en-US" w:eastAsia="ko-KR"/>
        </w:rPr>
      </w:pPr>
    </w:p>
    <w:p w14:paraId="2284B81C" w14:textId="7361345A" w:rsidR="002677D0" w:rsidRDefault="002677D0" w:rsidP="002677D0">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924ABA">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Update </w:t>
      </w:r>
      <w:r w:rsidR="00924ABA" w:rsidRPr="00924ABA">
        <w:rPr>
          <w:rFonts w:eastAsia="바탕"/>
          <w:b/>
          <w:sz w:val="22"/>
          <w:szCs w:val="22"/>
          <w:lang w:eastAsia="ko-KR"/>
        </w:rPr>
        <w:t>BS power model reference configuration with a set for ~7 GHz operation</w:t>
      </w:r>
      <w:r w:rsidR="00924ABA">
        <w:rPr>
          <w:rFonts w:eastAsia="바탕" w:hint="eastAsia"/>
          <w:b/>
          <w:sz w:val="22"/>
          <w:szCs w:val="22"/>
          <w:lang w:eastAsia="ko-KR"/>
        </w:rPr>
        <w:t>, as follows</w:t>
      </w:r>
      <w:r>
        <w:rPr>
          <w:rFonts w:eastAsia="바탕" w:hint="eastAsia"/>
          <w:b/>
          <w:sz w:val="22"/>
          <w:szCs w:val="22"/>
          <w:lang w:eastAsia="ko-KR"/>
        </w:rPr>
        <w:t>.</w:t>
      </w:r>
    </w:p>
    <w:p w14:paraId="0E5D4285" w14:textId="2CB21AA5" w:rsidR="00924ABA" w:rsidRDefault="00924ABA">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BW: 400 MHz</w:t>
      </w:r>
    </w:p>
    <w:p w14:paraId="2ACDB1BF" w14:textId="123CF823" w:rsidR="00924ABA" w:rsidRPr="00704812" w:rsidRDefault="00924ABA">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SCS: 30 kHz</w:t>
      </w:r>
    </w:p>
    <w:p w14:paraId="37923C2B" w14:textId="77777777" w:rsidR="005C5ECD" w:rsidRDefault="005C5ECD" w:rsidP="00415D40">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126518" w14:paraId="67DEC80E" w14:textId="77777777" w:rsidTr="00126518">
        <w:tc>
          <w:tcPr>
            <w:tcW w:w="9628" w:type="dxa"/>
          </w:tcPr>
          <w:p w14:paraId="18E02212" w14:textId="0A9E8A89" w:rsidR="00126518" w:rsidRPr="00126518" w:rsidRDefault="00126518" w:rsidP="00126518">
            <w:pPr>
              <w:spacing w:before="0" w:after="0" w:line="240" w:lineRule="auto"/>
              <w:ind w:left="0" w:firstLine="0"/>
              <w:jc w:val="left"/>
              <w:rPr>
                <w:rFonts w:eastAsiaTheme="minorEastAsia"/>
                <w:szCs w:val="24"/>
                <w:highlight w:val="green"/>
                <w:lang w:val="en-US" w:eastAsia="ko-KR"/>
              </w:rPr>
            </w:pPr>
            <w:r w:rsidRPr="00126518">
              <w:rPr>
                <w:rFonts w:eastAsia="DengXian" w:hint="eastAsia"/>
                <w:szCs w:val="24"/>
                <w:highlight w:val="green"/>
                <w:lang w:val="en-US" w:eastAsia="zh-CN"/>
              </w:rPr>
              <w:t>Agreement</w:t>
            </w:r>
            <w:r>
              <w:rPr>
                <w:rFonts w:eastAsiaTheme="minorEastAsia" w:hint="eastAsia"/>
                <w:szCs w:val="24"/>
                <w:highlight w:val="green"/>
                <w:lang w:val="en-US" w:eastAsia="ko-KR"/>
              </w:rPr>
              <w:t xml:space="preserve"> (RAN1#122 under AI 11.1 Overview of 6GR air interface)</w:t>
            </w:r>
          </w:p>
          <w:p w14:paraId="6987C568" w14:textId="77777777" w:rsidR="00126518" w:rsidRPr="00126518" w:rsidRDefault="00126518" w:rsidP="00126518">
            <w:pPr>
              <w:numPr>
                <w:ilvl w:val="0"/>
                <w:numId w:val="18"/>
              </w:numPr>
              <w:spacing w:before="0" w:after="0" w:line="252" w:lineRule="auto"/>
              <w:contextualSpacing/>
              <w:jc w:val="left"/>
              <w:rPr>
                <w:rFonts w:eastAsia="바탕"/>
                <w:sz w:val="21"/>
                <w:szCs w:val="21"/>
                <w:lang w:val="en-US" w:eastAsia="x-none"/>
              </w:rPr>
            </w:pPr>
            <w:r w:rsidRPr="00126518">
              <w:rPr>
                <w:rFonts w:eastAsia="바탕" w:hint="eastAsia"/>
                <w:sz w:val="21"/>
                <w:szCs w:val="21"/>
                <w:lang w:val="en-US" w:eastAsia="x-none"/>
              </w:rPr>
              <w:t xml:space="preserve">Study and identify </w:t>
            </w:r>
            <w:r w:rsidRPr="00126518">
              <w:rPr>
                <w:rFonts w:ascii="Times" w:eastAsia="바탕" w:hAnsi="Times"/>
                <w:sz w:val="21"/>
                <w:szCs w:val="21"/>
                <w:lang w:val="en-US" w:eastAsia="x-none"/>
              </w:rPr>
              <w:t>the</w:t>
            </w:r>
            <w:r w:rsidRPr="00126518">
              <w:rPr>
                <w:rFonts w:ascii="Times" w:eastAsia="바탕" w:hAnsi="Times" w:hint="eastAsia"/>
                <w:sz w:val="21"/>
                <w:szCs w:val="21"/>
                <w:lang w:val="en-US" w:eastAsia="x-none"/>
              </w:rPr>
              <w:t xml:space="preserve"> </w:t>
            </w:r>
            <w:r w:rsidRPr="00126518">
              <w:rPr>
                <w:rFonts w:eastAsia="바탕" w:hint="eastAsia"/>
                <w:sz w:val="21"/>
                <w:szCs w:val="21"/>
                <w:lang w:val="en-US" w:eastAsia="x-none"/>
              </w:rPr>
              <w:t>lessons learned from NR</w:t>
            </w:r>
            <w:r w:rsidRPr="00126518">
              <w:rPr>
                <w:rFonts w:eastAsia="DengXian" w:hint="eastAsia"/>
                <w:sz w:val="21"/>
                <w:szCs w:val="21"/>
                <w:lang w:val="en-US" w:eastAsia="zh-CN"/>
              </w:rPr>
              <w:t xml:space="preserve"> </w:t>
            </w:r>
            <w:r w:rsidRPr="00126518">
              <w:rPr>
                <w:rFonts w:eastAsia="바탕" w:hint="eastAsia"/>
                <w:sz w:val="21"/>
                <w:szCs w:val="21"/>
                <w:lang w:val="en-US" w:eastAsia="x-none"/>
              </w:rPr>
              <w:t>duplex modes</w:t>
            </w:r>
          </w:p>
          <w:p w14:paraId="18AD21D1" w14:textId="77777777" w:rsidR="00126518" w:rsidRPr="00126518" w:rsidRDefault="00126518" w:rsidP="00126518">
            <w:pPr>
              <w:numPr>
                <w:ilvl w:val="0"/>
                <w:numId w:val="18"/>
              </w:numPr>
              <w:spacing w:before="0" w:after="0" w:line="252" w:lineRule="auto"/>
              <w:contextualSpacing/>
              <w:jc w:val="left"/>
              <w:rPr>
                <w:rFonts w:eastAsia="바탕"/>
                <w:sz w:val="21"/>
                <w:szCs w:val="21"/>
                <w:lang w:val="en-US" w:eastAsia="x-none"/>
              </w:rPr>
            </w:pPr>
            <w:r w:rsidRPr="00126518">
              <w:rPr>
                <w:rFonts w:eastAsia="바탕" w:hint="eastAsia"/>
                <w:sz w:val="21"/>
                <w:szCs w:val="21"/>
                <w:lang w:val="en-US" w:eastAsia="x-none"/>
              </w:rPr>
              <w:t>On 6GR duplexing study, RAN1 considers at least following duplex types</w:t>
            </w:r>
          </w:p>
          <w:p w14:paraId="44F70C24" w14:textId="77777777" w:rsidR="00126518" w:rsidRPr="00126518" w:rsidRDefault="00126518" w:rsidP="00126518">
            <w:pPr>
              <w:numPr>
                <w:ilvl w:val="1"/>
                <w:numId w:val="18"/>
              </w:numPr>
              <w:spacing w:before="0" w:after="0" w:line="252" w:lineRule="auto"/>
              <w:contextualSpacing/>
              <w:jc w:val="left"/>
              <w:rPr>
                <w:rFonts w:eastAsia="바탕"/>
                <w:sz w:val="21"/>
                <w:szCs w:val="21"/>
                <w:lang w:val="en-US" w:eastAsia="x-none"/>
              </w:rPr>
            </w:pPr>
            <w:r w:rsidRPr="00126518">
              <w:rPr>
                <w:rFonts w:eastAsia="바탕" w:hint="eastAsia"/>
                <w:sz w:val="21"/>
                <w:szCs w:val="21"/>
                <w:lang w:val="en-US" w:eastAsia="x-none"/>
              </w:rPr>
              <w:t>FD-FDD</w:t>
            </w:r>
          </w:p>
          <w:p w14:paraId="5499AA47" w14:textId="77777777" w:rsidR="00126518" w:rsidRPr="00126518" w:rsidRDefault="00126518" w:rsidP="00126518">
            <w:pPr>
              <w:numPr>
                <w:ilvl w:val="1"/>
                <w:numId w:val="18"/>
              </w:numPr>
              <w:spacing w:before="0" w:after="0" w:line="252" w:lineRule="auto"/>
              <w:contextualSpacing/>
              <w:jc w:val="left"/>
              <w:rPr>
                <w:rFonts w:eastAsia="바탕"/>
                <w:sz w:val="21"/>
                <w:szCs w:val="21"/>
                <w:lang w:val="en-US" w:eastAsia="x-none"/>
              </w:rPr>
            </w:pPr>
            <w:r w:rsidRPr="00126518">
              <w:rPr>
                <w:rFonts w:eastAsia="바탕"/>
                <w:sz w:val="21"/>
                <w:szCs w:val="21"/>
                <w:lang w:val="en-US" w:eastAsia="x-none"/>
              </w:rPr>
              <w:t>Semi-static TDD</w:t>
            </w:r>
          </w:p>
          <w:p w14:paraId="26264088" w14:textId="77777777" w:rsidR="00126518" w:rsidRPr="00126518" w:rsidRDefault="00126518" w:rsidP="00126518">
            <w:pPr>
              <w:numPr>
                <w:ilvl w:val="1"/>
                <w:numId w:val="18"/>
              </w:numPr>
              <w:spacing w:before="0" w:after="0" w:line="252" w:lineRule="auto"/>
              <w:contextualSpacing/>
              <w:jc w:val="left"/>
              <w:rPr>
                <w:rFonts w:eastAsia="바탕"/>
                <w:sz w:val="21"/>
                <w:szCs w:val="21"/>
                <w:lang w:val="en-US" w:eastAsia="x-none"/>
              </w:rPr>
            </w:pPr>
            <w:proofErr w:type="spellStart"/>
            <w:r w:rsidRPr="00126518">
              <w:rPr>
                <w:rFonts w:eastAsia="바탕"/>
                <w:sz w:val="21"/>
                <w:szCs w:val="21"/>
                <w:lang w:val="en-US" w:eastAsia="x-none"/>
              </w:rPr>
              <w:t>gNB</w:t>
            </w:r>
            <w:proofErr w:type="spellEnd"/>
            <w:r w:rsidRPr="00126518">
              <w:rPr>
                <w:rFonts w:eastAsia="바탕"/>
                <w:sz w:val="21"/>
                <w:szCs w:val="21"/>
                <w:lang w:val="en-US" w:eastAsia="x-none"/>
              </w:rPr>
              <w:t xml:space="preserve"> semi-static SBFD</w:t>
            </w:r>
          </w:p>
          <w:p w14:paraId="248679F9" w14:textId="77777777" w:rsidR="00126518" w:rsidRPr="00126518" w:rsidRDefault="00126518" w:rsidP="00126518">
            <w:pPr>
              <w:numPr>
                <w:ilvl w:val="1"/>
                <w:numId w:val="18"/>
              </w:numPr>
              <w:spacing w:before="0" w:after="0" w:line="252" w:lineRule="auto"/>
              <w:contextualSpacing/>
              <w:jc w:val="left"/>
              <w:rPr>
                <w:rFonts w:eastAsia="바탕"/>
                <w:sz w:val="21"/>
                <w:szCs w:val="21"/>
                <w:lang w:val="en-US" w:eastAsia="x-none"/>
              </w:rPr>
            </w:pPr>
            <w:r w:rsidRPr="00126518">
              <w:rPr>
                <w:rFonts w:eastAsia="바탕"/>
                <w:sz w:val="21"/>
                <w:szCs w:val="21"/>
                <w:lang w:val="en-US" w:eastAsia="x-none"/>
              </w:rPr>
              <w:t>HD-FDD</w:t>
            </w:r>
            <w:r w:rsidRPr="00126518">
              <w:rPr>
                <w:rFonts w:eastAsia="바탕" w:hint="eastAsia"/>
                <w:sz w:val="21"/>
                <w:szCs w:val="21"/>
                <w:lang w:val="en-US" w:eastAsia="x-none"/>
              </w:rPr>
              <w:t xml:space="preserve"> on UE side</w:t>
            </w:r>
          </w:p>
          <w:p w14:paraId="560213C2" w14:textId="77777777" w:rsidR="00126518" w:rsidRPr="00126518" w:rsidRDefault="00126518" w:rsidP="00126518">
            <w:pPr>
              <w:numPr>
                <w:ilvl w:val="1"/>
                <w:numId w:val="18"/>
              </w:numPr>
              <w:spacing w:before="0" w:after="0" w:line="252" w:lineRule="auto"/>
              <w:contextualSpacing/>
              <w:jc w:val="left"/>
              <w:rPr>
                <w:rFonts w:eastAsia="바탕"/>
                <w:sz w:val="21"/>
                <w:szCs w:val="21"/>
                <w:lang w:val="en-US" w:eastAsia="x-none"/>
              </w:rPr>
            </w:pPr>
            <w:r w:rsidRPr="00126518">
              <w:rPr>
                <w:rFonts w:eastAsia="바탕"/>
                <w:sz w:val="21"/>
                <w:szCs w:val="21"/>
                <w:lang w:val="en-US" w:eastAsia="x-none"/>
              </w:rPr>
              <w:t>Dynamic TDD</w:t>
            </w:r>
          </w:p>
          <w:p w14:paraId="28BCCC33" w14:textId="77777777" w:rsidR="00126518" w:rsidRPr="00126518" w:rsidRDefault="00126518" w:rsidP="00126518">
            <w:pPr>
              <w:numPr>
                <w:ilvl w:val="0"/>
                <w:numId w:val="18"/>
              </w:numPr>
              <w:spacing w:before="0" w:after="0" w:line="252" w:lineRule="auto"/>
              <w:contextualSpacing/>
              <w:jc w:val="left"/>
              <w:rPr>
                <w:rFonts w:eastAsia="바탕"/>
                <w:sz w:val="21"/>
                <w:szCs w:val="21"/>
                <w:lang w:val="en-US" w:eastAsia="x-none"/>
              </w:rPr>
            </w:pPr>
            <w:r w:rsidRPr="00126518">
              <w:rPr>
                <w:rFonts w:eastAsia="DengXian"/>
                <w:sz w:val="21"/>
                <w:szCs w:val="21"/>
                <w:lang w:val="en-US" w:eastAsia="zh-CN"/>
              </w:rPr>
              <w:t>S</w:t>
            </w:r>
            <w:r w:rsidRPr="00126518">
              <w:rPr>
                <w:rFonts w:eastAsia="DengXian" w:hint="eastAsia"/>
                <w:sz w:val="21"/>
                <w:szCs w:val="21"/>
                <w:lang w:val="en-US" w:eastAsia="zh-CN"/>
              </w:rPr>
              <w:t>tudy</w:t>
            </w:r>
            <w:r w:rsidRPr="00126518">
              <w:rPr>
                <w:rFonts w:eastAsia="바탕" w:hint="eastAsia"/>
                <w:sz w:val="21"/>
                <w:szCs w:val="21"/>
                <w:lang w:val="en-US" w:eastAsia="x-none"/>
              </w:rPr>
              <w:t xml:space="preserve"> whether to consider following duplexing types</w:t>
            </w:r>
          </w:p>
          <w:p w14:paraId="6DF28862" w14:textId="77777777" w:rsidR="00126518" w:rsidRPr="00126518" w:rsidRDefault="00126518" w:rsidP="00126518">
            <w:pPr>
              <w:numPr>
                <w:ilvl w:val="1"/>
                <w:numId w:val="18"/>
              </w:numPr>
              <w:spacing w:before="0" w:after="0" w:line="252" w:lineRule="auto"/>
              <w:contextualSpacing/>
              <w:jc w:val="left"/>
              <w:rPr>
                <w:rFonts w:eastAsia="바탕"/>
                <w:sz w:val="21"/>
                <w:szCs w:val="21"/>
                <w:lang w:val="en-US" w:eastAsia="x-none"/>
              </w:rPr>
            </w:pPr>
            <w:proofErr w:type="spellStart"/>
            <w:r w:rsidRPr="00126518">
              <w:rPr>
                <w:rFonts w:eastAsia="바탕"/>
                <w:sz w:val="21"/>
                <w:szCs w:val="21"/>
                <w:lang w:val="en-US" w:eastAsia="x-none"/>
              </w:rPr>
              <w:t>gNB</w:t>
            </w:r>
            <w:proofErr w:type="spellEnd"/>
            <w:r w:rsidRPr="00126518">
              <w:rPr>
                <w:rFonts w:eastAsia="바탕"/>
                <w:sz w:val="21"/>
                <w:szCs w:val="21"/>
                <w:lang w:val="en-US" w:eastAsia="x-none"/>
              </w:rPr>
              <w:t xml:space="preserve"> dynamic SBFD</w:t>
            </w:r>
          </w:p>
          <w:p w14:paraId="0C66F8DD" w14:textId="77777777" w:rsidR="00126518" w:rsidRPr="00126518" w:rsidRDefault="00126518" w:rsidP="00126518">
            <w:pPr>
              <w:numPr>
                <w:ilvl w:val="1"/>
                <w:numId w:val="18"/>
              </w:numPr>
              <w:spacing w:before="0" w:after="0" w:line="252" w:lineRule="auto"/>
              <w:contextualSpacing/>
              <w:jc w:val="left"/>
              <w:rPr>
                <w:rFonts w:eastAsia="바탕"/>
                <w:sz w:val="21"/>
                <w:szCs w:val="21"/>
                <w:lang w:val="en-US" w:eastAsia="x-none"/>
              </w:rPr>
            </w:pPr>
            <w:r w:rsidRPr="00126518">
              <w:rPr>
                <w:rFonts w:eastAsia="바탕"/>
                <w:sz w:val="21"/>
                <w:szCs w:val="21"/>
                <w:lang w:val="en-US" w:eastAsia="x-none"/>
              </w:rPr>
              <w:t>UE SBFD</w:t>
            </w:r>
          </w:p>
          <w:p w14:paraId="6565E111" w14:textId="77777777" w:rsidR="00126518" w:rsidRPr="00126518" w:rsidRDefault="00126518" w:rsidP="00126518">
            <w:pPr>
              <w:numPr>
                <w:ilvl w:val="1"/>
                <w:numId w:val="18"/>
              </w:numPr>
              <w:spacing w:before="0" w:after="0" w:line="252" w:lineRule="auto"/>
              <w:contextualSpacing/>
              <w:jc w:val="left"/>
              <w:rPr>
                <w:rFonts w:eastAsia="바탕"/>
                <w:sz w:val="21"/>
                <w:szCs w:val="21"/>
                <w:lang w:val="en-US" w:eastAsia="x-none"/>
              </w:rPr>
            </w:pPr>
            <w:proofErr w:type="spellStart"/>
            <w:r w:rsidRPr="00126518">
              <w:rPr>
                <w:rFonts w:eastAsia="바탕"/>
                <w:sz w:val="21"/>
                <w:szCs w:val="21"/>
                <w:lang w:val="en-US" w:eastAsia="x-none"/>
              </w:rPr>
              <w:t>gNB</w:t>
            </w:r>
            <w:proofErr w:type="spellEnd"/>
            <w:r w:rsidRPr="00126518">
              <w:rPr>
                <w:rFonts w:eastAsia="바탕"/>
                <w:sz w:val="21"/>
                <w:szCs w:val="21"/>
                <w:lang w:val="en-US" w:eastAsia="x-none"/>
              </w:rPr>
              <w:t xml:space="preserve"> FD</w:t>
            </w:r>
          </w:p>
          <w:p w14:paraId="10783E84" w14:textId="77777777" w:rsidR="00126518" w:rsidRPr="00126518" w:rsidRDefault="00126518" w:rsidP="00126518">
            <w:pPr>
              <w:numPr>
                <w:ilvl w:val="1"/>
                <w:numId w:val="18"/>
              </w:numPr>
              <w:spacing w:before="0" w:after="0" w:line="252" w:lineRule="auto"/>
              <w:contextualSpacing/>
              <w:jc w:val="left"/>
              <w:rPr>
                <w:rFonts w:eastAsia="바탕"/>
                <w:sz w:val="21"/>
                <w:szCs w:val="21"/>
                <w:lang w:val="en-US" w:eastAsia="x-none"/>
              </w:rPr>
            </w:pPr>
            <w:r w:rsidRPr="00126518">
              <w:rPr>
                <w:rFonts w:eastAsia="바탕" w:hint="eastAsia"/>
                <w:sz w:val="21"/>
                <w:szCs w:val="21"/>
                <w:lang w:val="en-US" w:eastAsia="x-none"/>
              </w:rPr>
              <w:t>Note: Other duplex modes are not precluded</w:t>
            </w:r>
          </w:p>
          <w:p w14:paraId="1B4F90DF" w14:textId="77777777" w:rsidR="00126518" w:rsidRDefault="00126518" w:rsidP="00126518">
            <w:pPr>
              <w:spacing w:before="0" w:after="0" w:line="240" w:lineRule="auto"/>
              <w:ind w:left="0" w:firstLine="0"/>
              <w:jc w:val="left"/>
              <w:rPr>
                <w:rFonts w:ascii="Times" w:eastAsiaTheme="minorEastAsia" w:hAnsi="Times"/>
                <w:szCs w:val="24"/>
                <w:highlight w:val="green"/>
                <w:lang w:val="en-US" w:eastAsia="ko-KR"/>
              </w:rPr>
            </w:pPr>
          </w:p>
          <w:p w14:paraId="2C90D564" w14:textId="4C88130C" w:rsidR="00126518" w:rsidRPr="00126518" w:rsidRDefault="00126518" w:rsidP="00126518">
            <w:pPr>
              <w:spacing w:before="0" w:after="0" w:line="240" w:lineRule="auto"/>
              <w:ind w:left="0" w:firstLine="0"/>
              <w:jc w:val="left"/>
              <w:rPr>
                <w:rFonts w:ascii="Times" w:eastAsia="DengXian" w:hAnsi="Times"/>
                <w:szCs w:val="24"/>
                <w:highlight w:val="green"/>
                <w:lang w:val="en-US" w:eastAsia="zh-CN"/>
              </w:rPr>
            </w:pPr>
            <w:r w:rsidRPr="00126518">
              <w:rPr>
                <w:rFonts w:ascii="Times" w:eastAsia="DengXian" w:hAnsi="Times" w:hint="eastAsia"/>
                <w:szCs w:val="24"/>
                <w:highlight w:val="green"/>
                <w:lang w:val="en-US" w:eastAsia="zh-CN"/>
              </w:rPr>
              <w:t>Agreement</w:t>
            </w:r>
          </w:p>
          <w:p w14:paraId="4B573538" w14:textId="77777777" w:rsidR="00126518" w:rsidRPr="00126518" w:rsidRDefault="00126518" w:rsidP="00126518">
            <w:pPr>
              <w:spacing w:before="0" w:after="0" w:line="254" w:lineRule="auto"/>
              <w:ind w:left="0" w:firstLine="0"/>
              <w:jc w:val="left"/>
              <w:rPr>
                <w:rFonts w:ascii="Times" w:eastAsia="DengXian" w:hAnsi="Times" w:cs="Arial"/>
                <w:szCs w:val="24"/>
                <w:lang w:val="en-US" w:eastAsia="zh-CN"/>
              </w:rPr>
            </w:pPr>
            <w:r w:rsidRPr="00126518">
              <w:rPr>
                <w:rFonts w:ascii="Times" w:eastAsia="DengXian" w:hAnsi="Times" w:cs="Arial"/>
                <w:szCs w:val="24"/>
                <w:lang w:val="en-US" w:eastAsia="zh-CN"/>
              </w:rPr>
              <w:t>Study whether/how to further update the BS model considering the following aspects, e.g.,</w:t>
            </w:r>
          </w:p>
          <w:p w14:paraId="6BA181A7" w14:textId="77777777" w:rsidR="00126518" w:rsidRPr="00126518" w:rsidRDefault="00126518" w:rsidP="00126518">
            <w:pPr>
              <w:numPr>
                <w:ilvl w:val="0"/>
                <w:numId w:val="8"/>
              </w:numPr>
              <w:spacing w:before="0" w:after="0" w:line="254" w:lineRule="auto"/>
              <w:jc w:val="left"/>
              <w:rPr>
                <w:rFonts w:ascii="Times" w:eastAsia="DengXian" w:hAnsi="Times" w:cs="Arial"/>
                <w:szCs w:val="24"/>
                <w:lang w:val="en-US" w:eastAsia="zh-CN"/>
              </w:rPr>
            </w:pPr>
            <w:r w:rsidRPr="00126518">
              <w:rPr>
                <w:rFonts w:ascii="Times" w:eastAsia="DengXian" w:hAnsi="Times" w:cs="Arial"/>
                <w:szCs w:val="24"/>
                <w:lang w:val="en-US" w:eastAsia="zh-CN"/>
              </w:rPr>
              <w:t xml:space="preserve">Whether to </w:t>
            </w:r>
            <w:proofErr w:type="spellStart"/>
            <w:r w:rsidRPr="00126518">
              <w:rPr>
                <w:rFonts w:ascii="Times" w:eastAsia="DengXian" w:hAnsi="Times" w:cs="Arial"/>
                <w:szCs w:val="24"/>
                <w:lang w:val="en-US" w:eastAsia="zh-CN"/>
              </w:rPr>
              <w:t>downselect</w:t>
            </w:r>
            <w:proofErr w:type="spellEnd"/>
            <w:r w:rsidRPr="00126518">
              <w:rPr>
                <w:rFonts w:ascii="Times" w:eastAsia="DengXian" w:hAnsi="Times" w:cs="Arial"/>
                <w:szCs w:val="24"/>
                <w:lang w:val="en-US" w:eastAsia="zh-CN"/>
              </w:rPr>
              <w:t xml:space="preserve"> between Cat.1 and Cat. 2,</w:t>
            </w:r>
          </w:p>
          <w:p w14:paraId="2DF7DB7B" w14:textId="77777777" w:rsidR="00126518" w:rsidRPr="00126518" w:rsidRDefault="00126518" w:rsidP="00126518">
            <w:pPr>
              <w:numPr>
                <w:ilvl w:val="0"/>
                <w:numId w:val="8"/>
              </w:numPr>
              <w:spacing w:before="0" w:after="0" w:line="254" w:lineRule="auto"/>
              <w:jc w:val="left"/>
              <w:rPr>
                <w:rFonts w:ascii="Times" w:eastAsia="DengXian" w:hAnsi="Times" w:cs="Arial"/>
                <w:szCs w:val="24"/>
                <w:lang w:val="en-US" w:eastAsia="zh-CN"/>
              </w:rPr>
            </w:pPr>
            <w:r w:rsidRPr="00126518">
              <w:rPr>
                <w:rFonts w:ascii="Times" w:eastAsia="DengXian" w:hAnsi="Times" w:cs="Arial"/>
                <w:szCs w:val="24"/>
                <w:lang w:val="en-US" w:eastAsia="zh-CN"/>
              </w:rPr>
              <w:t>Updates of parameter values (including defining a new Cat),</w:t>
            </w:r>
          </w:p>
          <w:p w14:paraId="18ABC23F" w14:textId="77777777" w:rsidR="00126518" w:rsidRPr="00126518" w:rsidRDefault="00126518" w:rsidP="00126518">
            <w:pPr>
              <w:numPr>
                <w:ilvl w:val="0"/>
                <w:numId w:val="8"/>
              </w:numPr>
              <w:spacing w:before="0" w:after="0" w:line="254" w:lineRule="auto"/>
              <w:jc w:val="left"/>
              <w:rPr>
                <w:rFonts w:ascii="Times" w:eastAsia="DengXian" w:hAnsi="Times" w:cs="Arial"/>
                <w:szCs w:val="24"/>
                <w:lang w:val="en-US" w:eastAsia="zh-CN"/>
              </w:rPr>
            </w:pPr>
            <w:r w:rsidRPr="00126518">
              <w:rPr>
                <w:rFonts w:ascii="Times" w:eastAsia="DengXian" w:hAnsi="Times" w:cs="Arial"/>
                <w:szCs w:val="24"/>
                <w:lang w:val="en-US" w:eastAsia="zh-CN"/>
              </w:rPr>
              <w:t>Updates of power scaling, power states (including additional PSs)</w:t>
            </w:r>
          </w:p>
          <w:p w14:paraId="1047A615" w14:textId="77777777" w:rsidR="00126518" w:rsidRPr="00126518" w:rsidRDefault="00126518" w:rsidP="00126518">
            <w:pPr>
              <w:numPr>
                <w:ilvl w:val="0"/>
                <w:numId w:val="8"/>
              </w:numPr>
              <w:spacing w:before="0" w:after="0" w:line="254" w:lineRule="auto"/>
              <w:jc w:val="left"/>
              <w:rPr>
                <w:rFonts w:ascii="Times" w:eastAsia="DengXian" w:hAnsi="Times" w:cs="Arial"/>
                <w:szCs w:val="24"/>
                <w:lang w:val="en-US" w:eastAsia="zh-CN"/>
              </w:rPr>
            </w:pPr>
            <w:r w:rsidRPr="00126518">
              <w:rPr>
                <w:rFonts w:ascii="Times" w:eastAsia="DengXian" w:hAnsi="Times" w:cs="Arial"/>
                <w:szCs w:val="24"/>
                <w:lang w:val="en-US" w:eastAsia="zh-CN"/>
              </w:rPr>
              <w:t>Etc.</w:t>
            </w:r>
          </w:p>
          <w:p w14:paraId="65C8EAA6" w14:textId="4456BFD1" w:rsidR="00126518" w:rsidRPr="00126518" w:rsidRDefault="00126518" w:rsidP="00126518">
            <w:pPr>
              <w:tabs>
                <w:tab w:val="left" w:pos="0"/>
              </w:tabs>
              <w:spacing w:before="0" w:after="0" w:line="256" w:lineRule="auto"/>
              <w:ind w:left="0" w:firstLine="0"/>
              <w:jc w:val="left"/>
              <w:rPr>
                <w:rFonts w:ascii="Times" w:eastAsiaTheme="minorEastAsia" w:hAnsi="Times" w:cs="Arial"/>
                <w:szCs w:val="24"/>
                <w:lang w:eastAsia="ko-KR"/>
              </w:rPr>
            </w:pPr>
            <w:r w:rsidRPr="00126518">
              <w:rPr>
                <w:rFonts w:ascii="Times" w:eastAsia="DengXian" w:hAnsi="Times" w:cs="Arial" w:hint="eastAsia"/>
                <w:szCs w:val="24"/>
                <w:lang w:eastAsia="zh-CN"/>
              </w:rPr>
              <w:t xml:space="preserve">Note: </w:t>
            </w:r>
            <w:r w:rsidRPr="00126518">
              <w:rPr>
                <w:rFonts w:ascii="Times" w:eastAsia="Calibri" w:hAnsi="Times" w:cs="Arial"/>
                <w:szCs w:val="24"/>
                <w:lang w:eastAsia="zh-CN"/>
              </w:rPr>
              <w:t>The defined BS power models does not preclude use case-specific enhancements regarding, e.g., multi-TRP, SBFD, multi-carrier etc</w:t>
            </w:r>
          </w:p>
        </w:tc>
      </w:tr>
    </w:tbl>
    <w:p w14:paraId="52524F2E" w14:textId="20DBA187" w:rsidR="00126518" w:rsidRDefault="00126518"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According to above RAN1 agreement made in RAN1#122, at least </w:t>
      </w:r>
      <w:proofErr w:type="spellStart"/>
      <w:r>
        <w:rPr>
          <w:rFonts w:eastAsia="바탕" w:hint="eastAsia"/>
          <w:sz w:val="22"/>
          <w:szCs w:val="22"/>
          <w:lang w:eastAsia="ko-KR"/>
        </w:rPr>
        <w:t>gNB</w:t>
      </w:r>
      <w:proofErr w:type="spellEnd"/>
      <w:r>
        <w:rPr>
          <w:rFonts w:eastAsia="바탕" w:hint="eastAsia"/>
          <w:sz w:val="22"/>
          <w:szCs w:val="22"/>
          <w:lang w:eastAsia="ko-KR"/>
        </w:rPr>
        <w:t xml:space="preserve"> semi-static SBFD will be studied</w:t>
      </w:r>
      <w:r w:rsidR="00DB2175">
        <w:rPr>
          <w:rFonts w:eastAsia="바탕" w:hint="eastAsia"/>
          <w:sz w:val="22"/>
          <w:szCs w:val="22"/>
          <w:lang w:eastAsia="ko-KR"/>
        </w:rPr>
        <w:t>/evaluated</w:t>
      </w:r>
      <w:r>
        <w:rPr>
          <w:rFonts w:eastAsia="바탕" w:hint="eastAsia"/>
          <w:sz w:val="22"/>
          <w:szCs w:val="22"/>
          <w:lang w:eastAsia="ko-KR"/>
        </w:rPr>
        <w:t xml:space="preserve"> for 6GR as one of candidate duplex modes. In RAN1#122bis, it was discussed whether/how to update BS power model for SBFD but has not been concluded yet. At least in order to observe energy saving gains </w:t>
      </w:r>
      <w:r w:rsidR="001D61A5">
        <w:rPr>
          <w:rFonts w:eastAsia="바탕" w:hint="eastAsia"/>
          <w:sz w:val="22"/>
          <w:szCs w:val="22"/>
          <w:lang w:eastAsia="ko-KR"/>
        </w:rPr>
        <w:t>achieved through</w:t>
      </w:r>
      <w:r>
        <w:rPr>
          <w:rFonts w:eastAsia="바탕" w:hint="eastAsia"/>
          <w:sz w:val="22"/>
          <w:szCs w:val="22"/>
          <w:lang w:eastAsia="ko-KR"/>
        </w:rPr>
        <w:t xml:space="preserve"> SBFD, it would </w:t>
      </w:r>
      <w:r w:rsidR="001D61A5">
        <w:rPr>
          <w:rFonts w:eastAsia="바탕" w:hint="eastAsia"/>
          <w:sz w:val="22"/>
          <w:szCs w:val="22"/>
          <w:lang w:eastAsia="ko-KR"/>
        </w:rPr>
        <w:t>be reasonable</w:t>
      </w:r>
      <w:r>
        <w:rPr>
          <w:rFonts w:eastAsia="바탕" w:hint="eastAsia"/>
          <w:sz w:val="22"/>
          <w:szCs w:val="22"/>
          <w:lang w:eastAsia="ko-KR"/>
        </w:rPr>
        <w:t xml:space="preserve"> to define BS power model specific to semi-static SBFD from </w:t>
      </w:r>
      <w:r w:rsidR="001D61A5">
        <w:rPr>
          <w:rFonts w:eastAsia="바탕" w:hint="eastAsia"/>
          <w:sz w:val="22"/>
          <w:szCs w:val="22"/>
          <w:lang w:eastAsia="ko-KR"/>
        </w:rPr>
        <w:t xml:space="preserve">BS </w:t>
      </w:r>
      <w:r>
        <w:rPr>
          <w:rFonts w:eastAsia="바탕"/>
          <w:sz w:val="22"/>
          <w:szCs w:val="22"/>
          <w:lang w:eastAsia="ko-KR"/>
        </w:rPr>
        <w:t>perspective</w:t>
      </w:r>
      <w:r>
        <w:rPr>
          <w:rFonts w:eastAsia="바탕" w:hint="eastAsia"/>
          <w:sz w:val="22"/>
          <w:szCs w:val="22"/>
          <w:lang w:eastAsia="ko-KR"/>
        </w:rPr>
        <w:t xml:space="preserve">. </w:t>
      </w:r>
      <w:r w:rsidR="001D61A5">
        <w:rPr>
          <w:rFonts w:eastAsia="바탕" w:hint="eastAsia"/>
          <w:sz w:val="22"/>
          <w:szCs w:val="22"/>
          <w:lang w:eastAsia="ko-KR"/>
        </w:rPr>
        <w:t xml:space="preserve">Therefore, we propose to introduce a new </w:t>
      </w:r>
      <w:r w:rsidR="00FE575D">
        <w:rPr>
          <w:rFonts w:eastAsia="바탕" w:hint="eastAsia"/>
          <w:sz w:val="22"/>
          <w:szCs w:val="22"/>
          <w:lang w:eastAsia="ko-KR"/>
        </w:rPr>
        <w:t xml:space="preserve">BS power model reference configuration </w:t>
      </w:r>
      <w:r w:rsidR="001D61A5">
        <w:rPr>
          <w:rFonts w:eastAsia="바탕" w:hint="eastAsia"/>
          <w:sz w:val="22"/>
          <w:szCs w:val="22"/>
          <w:lang w:eastAsia="ko-KR"/>
        </w:rPr>
        <w:t>table for semi-static SBFD, as shown in Table 2.</w:t>
      </w:r>
    </w:p>
    <w:p w14:paraId="1D462F41" w14:textId="77777777" w:rsidR="001D61A5" w:rsidRDefault="001D61A5" w:rsidP="00415D40">
      <w:pPr>
        <w:spacing w:before="120" w:after="120" w:line="240" w:lineRule="auto"/>
        <w:ind w:left="0" w:firstLineChars="100" w:firstLine="220"/>
        <w:rPr>
          <w:rFonts w:eastAsia="바탕"/>
          <w:sz w:val="22"/>
          <w:szCs w:val="22"/>
          <w:lang w:eastAsia="ko-KR"/>
        </w:rPr>
      </w:pPr>
    </w:p>
    <w:p w14:paraId="046CCA8D" w14:textId="54F9ACB1" w:rsidR="001D61A5" w:rsidRPr="002D6FF2" w:rsidRDefault="001D61A5" w:rsidP="001D61A5">
      <w:pPr>
        <w:spacing w:before="120" w:after="120" w:line="240" w:lineRule="auto"/>
        <w:ind w:left="0" w:firstLineChars="100" w:firstLine="220"/>
        <w:jc w:val="center"/>
        <w:rPr>
          <w:rFonts w:eastAsia="바탕"/>
          <w:b/>
          <w:bCs/>
          <w:sz w:val="22"/>
          <w:szCs w:val="22"/>
          <w:lang w:val="en-US" w:eastAsia="ko-KR"/>
        </w:rPr>
      </w:pPr>
      <w:r w:rsidRPr="002D6FF2">
        <w:rPr>
          <w:rFonts w:eastAsia="바탕" w:hint="eastAsia"/>
          <w:b/>
          <w:bCs/>
          <w:sz w:val="22"/>
          <w:szCs w:val="22"/>
          <w:lang w:val="en-US" w:eastAsia="ko-KR"/>
        </w:rPr>
        <w:t xml:space="preserve">Table </w:t>
      </w:r>
      <w:r>
        <w:rPr>
          <w:rFonts w:eastAsia="바탕" w:hint="eastAsia"/>
          <w:b/>
          <w:bCs/>
          <w:sz w:val="22"/>
          <w:szCs w:val="22"/>
          <w:lang w:val="en-US" w:eastAsia="ko-KR"/>
        </w:rPr>
        <w:t>2</w:t>
      </w:r>
      <w:r w:rsidRPr="002D6FF2">
        <w:rPr>
          <w:rFonts w:eastAsia="바탕" w:hint="eastAsia"/>
          <w:b/>
          <w:bCs/>
          <w:sz w:val="22"/>
          <w:szCs w:val="22"/>
          <w:lang w:val="en-US" w:eastAsia="ko-KR"/>
        </w:rPr>
        <w:t xml:space="preserve">. </w:t>
      </w:r>
      <w:r w:rsidRPr="001D61A5">
        <w:rPr>
          <w:rFonts w:eastAsia="바탕"/>
          <w:b/>
          <w:bCs/>
          <w:sz w:val="22"/>
          <w:szCs w:val="22"/>
          <w:lang w:val="en-US" w:eastAsia="ko-KR"/>
        </w:rPr>
        <w:t>BS power model reference configuration with a set for</w:t>
      </w:r>
      <w:r>
        <w:rPr>
          <w:rFonts w:eastAsia="바탕" w:hint="eastAsia"/>
          <w:b/>
          <w:bCs/>
          <w:sz w:val="22"/>
          <w:szCs w:val="22"/>
          <w:lang w:val="en-US" w:eastAsia="ko-KR"/>
        </w:rPr>
        <w:t xml:space="preserve"> semi-static SBFD operation</w:t>
      </w:r>
    </w:p>
    <w:tbl>
      <w:tblPr>
        <w:tblW w:w="6936" w:type="dxa"/>
        <w:jc w:val="center"/>
        <w:tblLayout w:type="fixed"/>
        <w:tblLook w:val="04A0" w:firstRow="1" w:lastRow="0" w:firstColumn="1" w:lastColumn="0" w:noHBand="0" w:noVBand="1"/>
      </w:tblPr>
      <w:tblGrid>
        <w:gridCol w:w="3109"/>
        <w:gridCol w:w="3827"/>
      </w:tblGrid>
      <w:tr w:rsidR="001D61A5" w:rsidRPr="005C5ECD" w14:paraId="2528D9C8" w14:textId="77777777" w:rsidTr="001D61A5">
        <w:trPr>
          <w:jc w:val="center"/>
        </w:trPr>
        <w:tc>
          <w:tcPr>
            <w:tcW w:w="3109" w:type="dxa"/>
            <w:tcBorders>
              <w:top w:val="single" w:sz="8" w:space="0" w:color="000000"/>
              <w:left w:val="single" w:sz="8" w:space="0" w:color="000000"/>
              <w:bottom w:val="single" w:sz="8" w:space="0" w:color="000000"/>
              <w:right w:val="single" w:sz="8" w:space="0" w:color="000000"/>
            </w:tcBorders>
            <w:hideMark/>
          </w:tcPr>
          <w:p w14:paraId="61DD060D" w14:textId="77777777" w:rsidR="001D61A5" w:rsidRPr="001D61A5" w:rsidRDefault="001D61A5" w:rsidP="00FC059F">
            <w:pPr>
              <w:keepNext/>
              <w:keepLines/>
              <w:widowControl w:val="0"/>
              <w:tabs>
                <w:tab w:val="left" w:pos="720"/>
              </w:tabs>
              <w:spacing w:before="0" w:after="0" w:line="256" w:lineRule="auto"/>
              <w:ind w:left="0" w:firstLine="0"/>
              <w:jc w:val="left"/>
              <w:rPr>
                <w:rFonts w:ascii="Times" w:eastAsia="DengXian" w:hAnsi="Times" w:cs="Arial"/>
                <w:b/>
                <w:bCs/>
                <w:sz w:val="22"/>
                <w:szCs w:val="22"/>
                <w:lang w:val="en-US" w:eastAsia="zh-CN"/>
              </w:rPr>
            </w:pPr>
            <w:r w:rsidRPr="001D61A5">
              <w:rPr>
                <w:rFonts w:ascii="Times" w:eastAsia="PMingLiU" w:hAnsi="Times" w:cs="Arial"/>
                <w:b/>
                <w:bCs/>
                <w:sz w:val="22"/>
                <w:szCs w:val="22"/>
                <w:lang w:val="en-US"/>
              </w:rPr>
              <w:t>Property</w:t>
            </w:r>
          </w:p>
        </w:tc>
        <w:tc>
          <w:tcPr>
            <w:tcW w:w="3827"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773E1E99" w14:textId="3FFCB6FF" w:rsidR="001D61A5" w:rsidRPr="001D61A5" w:rsidRDefault="001D61A5" w:rsidP="00FC059F">
            <w:pPr>
              <w:keepNext/>
              <w:keepLines/>
              <w:widowControl w:val="0"/>
              <w:tabs>
                <w:tab w:val="left" w:pos="720"/>
              </w:tabs>
              <w:spacing w:before="0" w:after="0" w:line="256" w:lineRule="auto"/>
              <w:ind w:left="0" w:firstLine="0"/>
              <w:jc w:val="left"/>
              <w:rPr>
                <w:rFonts w:ascii="Times" w:eastAsiaTheme="minorEastAsia" w:hAnsi="Times" w:cs="Arial"/>
                <w:sz w:val="22"/>
                <w:szCs w:val="22"/>
                <w:lang w:val="en-US" w:eastAsia="ko-KR"/>
              </w:rPr>
            </w:pPr>
            <w:r w:rsidRPr="001D61A5">
              <w:rPr>
                <w:rFonts w:ascii="Times" w:eastAsia="DengXian" w:hAnsi="Times" w:cs="Arial"/>
                <w:sz w:val="22"/>
                <w:szCs w:val="22"/>
                <w:lang w:val="en-US" w:eastAsia="zh-CN"/>
              </w:rPr>
              <w:t>C</w:t>
            </w:r>
            <w:r w:rsidRPr="001D61A5">
              <w:rPr>
                <w:rFonts w:ascii="Times" w:eastAsia="DengXian" w:hAnsi="Times" w:cs="Arial" w:hint="eastAsia"/>
                <w:sz w:val="22"/>
                <w:szCs w:val="22"/>
                <w:lang w:val="en-US" w:eastAsia="zh-CN"/>
              </w:rPr>
              <w:t xml:space="preserve">onfiguration for </w:t>
            </w:r>
            <w:r w:rsidRPr="001D61A5">
              <w:rPr>
                <w:rFonts w:ascii="Times" w:eastAsia="PMingLiU" w:hAnsi="Times" w:cs="Arial" w:hint="eastAsia"/>
                <w:sz w:val="22"/>
                <w:szCs w:val="22"/>
                <w:lang w:val="en-US" w:eastAsia="zh-CN"/>
              </w:rPr>
              <w:t xml:space="preserve">Set </w:t>
            </w:r>
            <w:r w:rsidRPr="001D61A5">
              <w:rPr>
                <w:rFonts w:ascii="Times" w:eastAsiaTheme="minorEastAsia" w:hAnsi="Times" w:cs="Arial" w:hint="eastAsia"/>
                <w:sz w:val="22"/>
                <w:szCs w:val="22"/>
                <w:lang w:val="en-US" w:eastAsia="ko-KR"/>
              </w:rPr>
              <w:t>5</w:t>
            </w:r>
          </w:p>
        </w:tc>
      </w:tr>
      <w:tr w:rsidR="001D61A5" w:rsidRPr="005C5ECD" w14:paraId="6638E0A3" w14:textId="77777777" w:rsidTr="001D61A5">
        <w:trPr>
          <w:jc w:val="center"/>
        </w:trPr>
        <w:tc>
          <w:tcPr>
            <w:tcW w:w="3109" w:type="dxa"/>
            <w:tcBorders>
              <w:top w:val="nil"/>
              <w:left w:val="single" w:sz="8" w:space="0" w:color="000000"/>
              <w:bottom w:val="single" w:sz="8" w:space="0" w:color="000000"/>
              <w:right w:val="single" w:sz="8" w:space="0" w:color="000000"/>
            </w:tcBorders>
            <w:hideMark/>
          </w:tcPr>
          <w:p w14:paraId="2B378D6C" w14:textId="77777777" w:rsidR="001D61A5" w:rsidRPr="001D61A5" w:rsidRDefault="001D61A5" w:rsidP="00FC059F">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Duplex</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0D3931D1" w14:textId="5F7C5609" w:rsidR="001D61A5" w:rsidRPr="001D61A5" w:rsidRDefault="001D61A5" w:rsidP="00FC059F">
            <w:pPr>
              <w:keepNext/>
              <w:keepLines/>
              <w:widowControl w:val="0"/>
              <w:spacing w:before="0" w:after="0" w:line="256" w:lineRule="auto"/>
              <w:ind w:left="0" w:firstLine="0"/>
              <w:jc w:val="left"/>
              <w:rPr>
                <w:rFonts w:ascii="Times" w:eastAsiaTheme="minorEastAsia" w:hAnsi="Times" w:cs="Arial"/>
                <w:sz w:val="22"/>
                <w:szCs w:val="22"/>
                <w:lang w:val="en-US" w:eastAsia="ko-KR"/>
              </w:rPr>
            </w:pPr>
            <w:r w:rsidRPr="001D61A5">
              <w:rPr>
                <w:rFonts w:ascii="Times" w:eastAsiaTheme="minorEastAsia" w:hAnsi="Times" w:cs="Arial" w:hint="eastAsia"/>
                <w:sz w:val="22"/>
                <w:szCs w:val="22"/>
                <w:lang w:val="en-US" w:eastAsia="ko-KR"/>
              </w:rPr>
              <w:t>Semi-static SBFD from BS perspective</w:t>
            </w:r>
          </w:p>
        </w:tc>
      </w:tr>
      <w:tr w:rsidR="001D61A5" w:rsidRPr="005C5ECD" w14:paraId="6B325623" w14:textId="77777777" w:rsidTr="001D61A5">
        <w:trPr>
          <w:jc w:val="center"/>
        </w:trPr>
        <w:tc>
          <w:tcPr>
            <w:tcW w:w="3109" w:type="dxa"/>
            <w:tcBorders>
              <w:top w:val="nil"/>
              <w:left w:val="single" w:sz="8" w:space="0" w:color="000000"/>
              <w:bottom w:val="single" w:sz="8" w:space="0" w:color="000000"/>
              <w:right w:val="single" w:sz="8" w:space="0" w:color="000000"/>
            </w:tcBorders>
            <w:hideMark/>
          </w:tcPr>
          <w:p w14:paraId="2F0EB285" w14:textId="77777777" w:rsidR="001D61A5" w:rsidRPr="001D61A5" w:rsidRDefault="001D61A5" w:rsidP="00FC059F">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BW</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61E361F8" w14:textId="552CBF21" w:rsidR="001D61A5" w:rsidRPr="001D61A5" w:rsidRDefault="001D61A5" w:rsidP="00FC059F">
            <w:pPr>
              <w:keepNext/>
              <w:keepLines/>
              <w:widowControl w:val="0"/>
              <w:spacing w:before="0" w:after="0" w:line="256" w:lineRule="auto"/>
              <w:ind w:left="0" w:firstLine="0"/>
              <w:jc w:val="left"/>
              <w:rPr>
                <w:rFonts w:ascii="Times" w:eastAsia="PMingLiU" w:hAnsi="Times" w:cs="Arial"/>
                <w:sz w:val="22"/>
                <w:szCs w:val="22"/>
                <w:lang w:val="en-US" w:eastAsia="zh-CN"/>
              </w:rPr>
            </w:pPr>
            <w:r w:rsidRPr="001D61A5">
              <w:rPr>
                <w:rFonts w:ascii="Times" w:eastAsia="PMingLiU" w:hAnsi="Times" w:cs="Arial" w:hint="eastAsia"/>
                <w:sz w:val="22"/>
                <w:szCs w:val="22"/>
                <w:lang w:val="zh-CN" w:eastAsia="zh-CN"/>
              </w:rPr>
              <w:t>1</w:t>
            </w:r>
            <w:r w:rsidRPr="001D61A5">
              <w:rPr>
                <w:rFonts w:ascii="Times" w:eastAsia="PMingLiU" w:hAnsi="Times" w:cs="Arial"/>
                <w:sz w:val="22"/>
                <w:szCs w:val="22"/>
                <w:lang w:val="en-US"/>
              </w:rPr>
              <w:t>0</w:t>
            </w:r>
            <w:r w:rsidRPr="001D61A5">
              <w:rPr>
                <w:rFonts w:ascii="Times" w:eastAsia="PMingLiU" w:hAnsi="Times" w:cs="Arial" w:hint="eastAsia"/>
                <w:sz w:val="22"/>
                <w:szCs w:val="22"/>
                <w:lang w:val="zh-CN" w:eastAsia="zh-CN"/>
              </w:rPr>
              <w:t xml:space="preserve">0 MHz </w:t>
            </w:r>
          </w:p>
        </w:tc>
      </w:tr>
      <w:tr w:rsidR="001D61A5" w:rsidRPr="005C5ECD" w14:paraId="0F3FC186" w14:textId="77777777" w:rsidTr="001D61A5">
        <w:trPr>
          <w:jc w:val="center"/>
        </w:trPr>
        <w:tc>
          <w:tcPr>
            <w:tcW w:w="3109" w:type="dxa"/>
            <w:tcBorders>
              <w:top w:val="nil"/>
              <w:left w:val="single" w:sz="8" w:space="0" w:color="000000"/>
              <w:bottom w:val="single" w:sz="8" w:space="0" w:color="000000"/>
              <w:right w:val="single" w:sz="8" w:space="0" w:color="000000"/>
            </w:tcBorders>
            <w:hideMark/>
          </w:tcPr>
          <w:p w14:paraId="051F5DE7" w14:textId="77777777" w:rsidR="001D61A5" w:rsidRPr="001D61A5" w:rsidRDefault="001D61A5" w:rsidP="00FC059F">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SCS</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1F620AA9" w14:textId="6BD9C2F0" w:rsidR="001D61A5" w:rsidRPr="001D61A5" w:rsidRDefault="001D61A5" w:rsidP="00FC059F">
            <w:pPr>
              <w:keepNext/>
              <w:keepLines/>
              <w:widowControl w:val="0"/>
              <w:spacing w:before="0" w:after="0" w:line="256" w:lineRule="auto"/>
              <w:ind w:left="0" w:firstLine="0"/>
              <w:jc w:val="left"/>
              <w:rPr>
                <w:rFonts w:ascii="Times" w:eastAsia="PMingLiU" w:hAnsi="Times" w:cs="Arial"/>
                <w:sz w:val="22"/>
                <w:szCs w:val="22"/>
                <w:lang w:val="en-US" w:eastAsia="zh-CN"/>
              </w:rPr>
            </w:pPr>
            <w:r w:rsidRPr="001D61A5">
              <w:rPr>
                <w:rFonts w:ascii="Times" w:eastAsia="PMingLiU" w:hAnsi="Times" w:cs="Arial" w:hint="eastAsia"/>
                <w:sz w:val="22"/>
                <w:szCs w:val="22"/>
                <w:lang w:val="zh-CN" w:eastAsia="zh-CN"/>
              </w:rPr>
              <w:t>30 kHz</w:t>
            </w:r>
          </w:p>
        </w:tc>
      </w:tr>
      <w:tr w:rsidR="001D61A5" w:rsidRPr="005C5ECD" w14:paraId="3F39D2AB" w14:textId="77777777" w:rsidTr="001D61A5">
        <w:trPr>
          <w:jc w:val="center"/>
        </w:trPr>
        <w:tc>
          <w:tcPr>
            <w:tcW w:w="3109" w:type="dxa"/>
            <w:tcBorders>
              <w:top w:val="nil"/>
              <w:left w:val="single" w:sz="8" w:space="0" w:color="000000"/>
              <w:bottom w:val="single" w:sz="8" w:space="0" w:color="000000"/>
              <w:right w:val="single" w:sz="8" w:space="0" w:color="000000"/>
            </w:tcBorders>
            <w:hideMark/>
          </w:tcPr>
          <w:p w14:paraId="1BEFFA23" w14:textId="77777777" w:rsidR="001D61A5" w:rsidRPr="001D61A5" w:rsidRDefault="001D61A5" w:rsidP="00FC059F">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Number of TRP</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605BDCFD" w14:textId="77777777" w:rsidR="001D61A5" w:rsidRPr="001D61A5" w:rsidRDefault="001D61A5" w:rsidP="00FC059F">
            <w:pPr>
              <w:keepNext/>
              <w:keepLines/>
              <w:widowControl w:val="0"/>
              <w:spacing w:before="0" w:after="0" w:line="256" w:lineRule="auto"/>
              <w:ind w:left="0" w:firstLine="0"/>
              <w:jc w:val="left"/>
              <w:rPr>
                <w:rFonts w:ascii="Times" w:eastAsia="PMingLiU" w:hAnsi="Times" w:cs="Arial"/>
                <w:sz w:val="22"/>
                <w:szCs w:val="22"/>
                <w:lang w:val="zh-CN" w:eastAsia="zh-CN"/>
              </w:rPr>
            </w:pPr>
            <w:r w:rsidRPr="001D61A5">
              <w:rPr>
                <w:rFonts w:ascii="Times" w:eastAsia="PMingLiU" w:hAnsi="Times" w:cs="Arial" w:hint="eastAsia"/>
                <w:sz w:val="22"/>
                <w:szCs w:val="22"/>
                <w:lang w:val="zh-CN" w:eastAsia="zh-CN"/>
              </w:rPr>
              <w:t>1</w:t>
            </w:r>
          </w:p>
        </w:tc>
      </w:tr>
      <w:tr w:rsidR="001D61A5" w:rsidRPr="005C5ECD" w14:paraId="7FC5A8D6" w14:textId="77777777" w:rsidTr="001D61A5">
        <w:trPr>
          <w:jc w:val="center"/>
        </w:trPr>
        <w:tc>
          <w:tcPr>
            <w:tcW w:w="3109" w:type="dxa"/>
            <w:tcBorders>
              <w:top w:val="nil"/>
              <w:left w:val="single" w:sz="8" w:space="0" w:color="000000"/>
              <w:bottom w:val="single" w:sz="8" w:space="0" w:color="000000"/>
              <w:right w:val="single" w:sz="8" w:space="0" w:color="000000"/>
            </w:tcBorders>
            <w:hideMark/>
          </w:tcPr>
          <w:p w14:paraId="2853AE28" w14:textId="77777777" w:rsidR="001D61A5" w:rsidRPr="001D61A5" w:rsidRDefault="001D61A5" w:rsidP="00FC059F">
            <w:pPr>
              <w:keepNext/>
              <w:keepLines/>
              <w:widowControl w:val="0"/>
              <w:spacing w:before="0" w:after="0" w:line="256" w:lineRule="auto"/>
              <w:ind w:left="0" w:firstLine="0"/>
              <w:jc w:val="left"/>
              <w:rPr>
                <w:rFonts w:ascii="Times" w:eastAsia="PMingLiU" w:hAnsi="Times" w:cs="Arial"/>
                <w:b/>
                <w:bCs/>
                <w:sz w:val="22"/>
                <w:szCs w:val="22"/>
                <w:lang w:val="en-US"/>
              </w:rPr>
            </w:pPr>
            <w:r w:rsidRPr="001D61A5">
              <w:rPr>
                <w:rFonts w:ascii="Times" w:eastAsia="PMingLiU" w:hAnsi="Times" w:cs="Arial"/>
                <w:b/>
                <w:bCs/>
                <w:sz w:val="22"/>
                <w:szCs w:val="22"/>
                <w:lang w:val="en-US"/>
              </w:rPr>
              <w:t>Total number of DL TX RUs</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2D4D0BAD" w14:textId="370F0064" w:rsidR="001D61A5" w:rsidRPr="001D61A5" w:rsidRDefault="001D61A5" w:rsidP="00FC059F">
            <w:pPr>
              <w:keepNext/>
              <w:keepLines/>
              <w:widowControl w:val="0"/>
              <w:spacing w:before="0" w:after="0" w:line="256" w:lineRule="auto"/>
              <w:ind w:left="0" w:firstLine="0"/>
              <w:jc w:val="left"/>
              <w:rPr>
                <w:rFonts w:ascii="Times" w:eastAsiaTheme="minorEastAsia" w:hAnsi="Times" w:cs="Arial"/>
                <w:sz w:val="22"/>
                <w:szCs w:val="22"/>
                <w:lang w:val="en-US" w:eastAsia="ko-KR"/>
              </w:rPr>
            </w:pPr>
            <w:r w:rsidRPr="001D61A5">
              <w:rPr>
                <w:rFonts w:ascii="Times" w:eastAsiaTheme="minorEastAsia" w:hAnsi="Times" w:cs="Arial" w:hint="eastAsia"/>
                <w:sz w:val="22"/>
                <w:szCs w:val="22"/>
                <w:lang w:val="en-US" w:eastAsia="ko-KR"/>
              </w:rPr>
              <w:t>Same as Set 2</w:t>
            </w:r>
          </w:p>
        </w:tc>
      </w:tr>
      <w:tr w:rsidR="001D61A5" w:rsidRPr="005C5ECD" w14:paraId="11C9D9D9" w14:textId="77777777" w:rsidTr="001D61A5">
        <w:trPr>
          <w:jc w:val="center"/>
        </w:trPr>
        <w:tc>
          <w:tcPr>
            <w:tcW w:w="3109" w:type="dxa"/>
            <w:tcBorders>
              <w:top w:val="nil"/>
              <w:left w:val="single" w:sz="8" w:space="0" w:color="000000"/>
              <w:bottom w:val="single" w:sz="8" w:space="0" w:color="000000"/>
              <w:right w:val="single" w:sz="8" w:space="0" w:color="000000"/>
            </w:tcBorders>
            <w:hideMark/>
          </w:tcPr>
          <w:p w14:paraId="5CEB1466" w14:textId="77777777" w:rsidR="001D61A5" w:rsidRPr="001D61A5" w:rsidRDefault="001D61A5" w:rsidP="00FC059F">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Total DL power level</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417A743B" w14:textId="17FEE8AB" w:rsidR="001D61A5" w:rsidRPr="001D61A5" w:rsidRDefault="001D61A5" w:rsidP="00FC059F">
            <w:pPr>
              <w:keepNext/>
              <w:keepLines/>
              <w:widowControl w:val="0"/>
              <w:spacing w:before="0" w:after="0" w:line="256" w:lineRule="auto"/>
              <w:ind w:left="0" w:firstLine="0"/>
              <w:jc w:val="left"/>
              <w:rPr>
                <w:rFonts w:ascii="Times" w:eastAsiaTheme="minorEastAsia" w:hAnsi="Times" w:cs="Arial"/>
                <w:sz w:val="22"/>
                <w:szCs w:val="22"/>
                <w:lang w:val="zh-CN" w:eastAsia="ko-KR"/>
              </w:rPr>
            </w:pPr>
            <w:r w:rsidRPr="001D61A5">
              <w:rPr>
                <w:rFonts w:ascii="Times" w:eastAsiaTheme="minorEastAsia" w:hAnsi="Times" w:cs="Arial" w:hint="eastAsia"/>
                <w:sz w:val="22"/>
                <w:szCs w:val="22"/>
                <w:lang w:val="en-US" w:eastAsia="ko-KR"/>
              </w:rPr>
              <w:t>Same as Set 2</w:t>
            </w:r>
          </w:p>
        </w:tc>
      </w:tr>
      <w:tr w:rsidR="001D61A5" w:rsidRPr="005C5ECD" w14:paraId="379E3256" w14:textId="77777777" w:rsidTr="001D61A5">
        <w:trPr>
          <w:jc w:val="center"/>
        </w:trPr>
        <w:tc>
          <w:tcPr>
            <w:tcW w:w="3109" w:type="dxa"/>
            <w:tcBorders>
              <w:top w:val="nil"/>
              <w:left w:val="single" w:sz="8" w:space="0" w:color="000000"/>
              <w:bottom w:val="single" w:sz="4" w:space="0" w:color="000000"/>
              <w:right w:val="single" w:sz="8" w:space="0" w:color="000000"/>
            </w:tcBorders>
            <w:hideMark/>
          </w:tcPr>
          <w:p w14:paraId="07B70837" w14:textId="0BDBB8EB" w:rsidR="001D61A5" w:rsidRPr="001D61A5" w:rsidRDefault="001D61A5" w:rsidP="00FC059F">
            <w:pPr>
              <w:keepNext/>
              <w:keepLines/>
              <w:widowControl w:val="0"/>
              <w:spacing w:before="0" w:after="0" w:line="256" w:lineRule="auto"/>
              <w:ind w:left="0" w:firstLine="0"/>
              <w:jc w:val="left"/>
              <w:rPr>
                <w:rFonts w:ascii="Times" w:eastAsia="PMingLiU" w:hAnsi="Times" w:cs="Arial"/>
                <w:b/>
                <w:bCs/>
                <w:sz w:val="22"/>
                <w:szCs w:val="22"/>
                <w:lang w:val="en-US"/>
              </w:rPr>
            </w:pPr>
            <w:r w:rsidRPr="001D61A5">
              <w:rPr>
                <w:rFonts w:ascii="Times" w:eastAsia="PMingLiU" w:hAnsi="Times" w:cs="Arial"/>
                <w:b/>
                <w:bCs/>
                <w:sz w:val="22"/>
                <w:szCs w:val="22"/>
                <w:lang w:val="en-US"/>
              </w:rPr>
              <w:t>Total number of UL R</w:t>
            </w:r>
            <w:r w:rsidR="00DB2175">
              <w:rPr>
                <w:rFonts w:ascii="Times" w:eastAsiaTheme="minorEastAsia" w:hAnsi="Times" w:cs="Arial" w:hint="eastAsia"/>
                <w:b/>
                <w:bCs/>
                <w:sz w:val="22"/>
                <w:szCs w:val="22"/>
                <w:lang w:val="en-US" w:eastAsia="ko-KR"/>
              </w:rPr>
              <w:t>X</w:t>
            </w:r>
            <w:r w:rsidRPr="001D61A5">
              <w:rPr>
                <w:rFonts w:ascii="Times" w:eastAsia="PMingLiU" w:hAnsi="Times" w:cs="Arial"/>
                <w:b/>
                <w:bCs/>
                <w:sz w:val="22"/>
                <w:szCs w:val="22"/>
                <w:lang w:val="en-US"/>
              </w:rPr>
              <w:t xml:space="preserve"> RUs</w:t>
            </w:r>
          </w:p>
        </w:tc>
        <w:tc>
          <w:tcPr>
            <w:tcW w:w="3827" w:type="dxa"/>
            <w:tcBorders>
              <w:top w:val="nil"/>
              <w:left w:val="nil"/>
              <w:bottom w:val="single" w:sz="4" w:space="0" w:color="000000"/>
              <w:right w:val="single" w:sz="8" w:space="0" w:color="000000"/>
            </w:tcBorders>
            <w:tcMar>
              <w:top w:w="0" w:type="dxa"/>
              <w:left w:w="10" w:type="dxa"/>
              <w:bottom w:w="0" w:type="dxa"/>
              <w:right w:w="10" w:type="dxa"/>
            </w:tcMar>
            <w:hideMark/>
          </w:tcPr>
          <w:p w14:paraId="13C2EA2B" w14:textId="2B653B44" w:rsidR="001D61A5" w:rsidRPr="001D61A5" w:rsidRDefault="001D61A5" w:rsidP="00FC059F">
            <w:pPr>
              <w:keepNext/>
              <w:keepLines/>
              <w:widowControl w:val="0"/>
              <w:spacing w:before="0" w:after="0" w:line="256" w:lineRule="auto"/>
              <w:ind w:left="0" w:firstLine="0"/>
              <w:jc w:val="left"/>
              <w:rPr>
                <w:rFonts w:ascii="Times" w:eastAsiaTheme="minorEastAsia" w:hAnsi="Times" w:cs="Arial"/>
                <w:sz w:val="22"/>
                <w:szCs w:val="22"/>
                <w:lang w:val="en-US" w:eastAsia="ko-KR"/>
              </w:rPr>
            </w:pPr>
            <w:r w:rsidRPr="001D61A5">
              <w:rPr>
                <w:rFonts w:ascii="Times" w:eastAsiaTheme="minorEastAsia" w:hAnsi="Times" w:cs="Arial" w:hint="eastAsia"/>
                <w:sz w:val="22"/>
                <w:szCs w:val="22"/>
                <w:lang w:val="en-US" w:eastAsia="ko-KR"/>
              </w:rPr>
              <w:t>Same as Set 2</w:t>
            </w:r>
          </w:p>
        </w:tc>
      </w:tr>
    </w:tbl>
    <w:p w14:paraId="083D94B7" w14:textId="77777777" w:rsidR="001D61A5" w:rsidRDefault="001D61A5" w:rsidP="00415D40">
      <w:pPr>
        <w:spacing w:before="120" w:after="120" w:line="240" w:lineRule="auto"/>
        <w:ind w:left="0" w:firstLineChars="100" w:firstLine="220"/>
        <w:rPr>
          <w:rFonts w:eastAsia="바탕"/>
          <w:sz w:val="22"/>
          <w:szCs w:val="22"/>
          <w:lang w:val="en-US" w:eastAsia="ko-KR"/>
        </w:rPr>
      </w:pPr>
    </w:p>
    <w:p w14:paraId="2C6EDC10" w14:textId="1D649C6B" w:rsidR="001D61A5" w:rsidRDefault="001D61A5" w:rsidP="001D61A5">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w:t>
      </w:r>
      <w:r w:rsidRPr="001D61A5">
        <w:rPr>
          <w:rFonts w:eastAsia="바탕"/>
          <w:b/>
          <w:sz w:val="22"/>
          <w:szCs w:val="22"/>
          <w:lang w:eastAsia="ko-KR"/>
        </w:rPr>
        <w:t xml:space="preserve">For evaluation purposes, </w:t>
      </w:r>
      <w:r>
        <w:rPr>
          <w:rFonts w:eastAsia="바탕" w:hint="eastAsia"/>
          <w:b/>
          <w:sz w:val="22"/>
          <w:szCs w:val="22"/>
          <w:lang w:eastAsia="ko-KR"/>
        </w:rPr>
        <w:t>i</w:t>
      </w:r>
      <w:r w:rsidRPr="001D61A5">
        <w:rPr>
          <w:rFonts w:eastAsia="바탕"/>
          <w:b/>
          <w:sz w:val="22"/>
          <w:szCs w:val="22"/>
          <w:lang w:eastAsia="ko-KR"/>
        </w:rPr>
        <w:t xml:space="preserve">ntroduce a new table </w:t>
      </w:r>
      <w:r>
        <w:rPr>
          <w:rFonts w:eastAsia="바탕" w:hint="eastAsia"/>
          <w:b/>
          <w:sz w:val="22"/>
          <w:szCs w:val="22"/>
          <w:lang w:eastAsia="ko-KR"/>
        </w:rPr>
        <w:t>of</w:t>
      </w:r>
      <w:r w:rsidRPr="001D61A5">
        <w:rPr>
          <w:rFonts w:eastAsia="바탕"/>
          <w:b/>
          <w:sz w:val="22"/>
          <w:szCs w:val="22"/>
          <w:lang w:eastAsia="ko-KR"/>
        </w:rPr>
        <w:t xml:space="preserve"> BS power model reference configuration </w:t>
      </w:r>
      <w:r>
        <w:rPr>
          <w:rFonts w:eastAsia="바탕" w:hint="eastAsia"/>
          <w:b/>
          <w:sz w:val="22"/>
          <w:szCs w:val="22"/>
          <w:lang w:eastAsia="ko-KR"/>
        </w:rPr>
        <w:t xml:space="preserve">for </w:t>
      </w:r>
      <w:r w:rsidRPr="001D61A5">
        <w:rPr>
          <w:rFonts w:eastAsia="바탕"/>
          <w:b/>
          <w:sz w:val="22"/>
          <w:szCs w:val="22"/>
          <w:lang w:eastAsia="ko-KR"/>
        </w:rPr>
        <w:t>semi-static SBFD</w:t>
      </w:r>
      <w:r>
        <w:rPr>
          <w:rFonts w:eastAsia="바탕" w:hint="eastAsia"/>
          <w:b/>
          <w:sz w:val="22"/>
          <w:szCs w:val="22"/>
          <w:lang w:eastAsia="ko-KR"/>
        </w:rPr>
        <w:t xml:space="preserve"> from BS perspective with the following parameters.</w:t>
      </w:r>
    </w:p>
    <w:tbl>
      <w:tblPr>
        <w:tblW w:w="6936" w:type="dxa"/>
        <w:jc w:val="center"/>
        <w:tblLayout w:type="fixed"/>
        <w:tblLook w:val="04A0" w:firstRow="1" w:lastRow="0" w:firstColumn="1" w:lastColumn="0" w:noHBand="0" w:noVBand="1"/>
      </w:tblPr>
      <w:tblGrid>
        <w:gridCol w:w="3109"/>
        <w:gridCol w:w="3827"/>
      </w:tblGrid>
      <w:tr w:rsidR="003D5AD3" w:rsidRPr="005C5ECD" w14:paraId="47CC0617" w14:textId="77777777" w:rsidTr="00FC059F">
        <w:trPr>
          <w:jc w:val="center"/>
        </w:trPr>
        <w:tc>
          <w:tcPr>
            <w:tcW w:w="3109" w:type="dxa"/>
            <w:tcBorders>
              <w:top w:val="single" w:sz="8" w:space="0" w:color="000000"/>
              <w:left w:val="single" w:sz="8" w:space="0" w:color="000000"/>
              <w:bottom w:val="single" w:sz="8" w:space="0" w:color="000000"/>
              <w:right w:val="single" w:sz="8" w:space="0" w:color="000000"/>
            </w:tcBorders>
            <w:hideMark/>
          </w:tcPr>
          <w:p w14:paraId="4468EF83" w14:textId="77777777" w:rsidR="003D5AD3" w:rsidRPr="001D61A5" w:rsidRDefault="003D5AD3" w:rsidP="00FC059F">
            <w:pPr>
              <w:keepNext/>
              <w:keepLines/>
              <w:widowControl w:val="0"/>
              <w:tabs>
                <w:tab w:val="left" w:pos="720"/>
              </w:tabs>
              <w:spacing w:before="0" w:after="0" w:line="256" w:lineRule="auto"/>
              <w:ind w:left="0" w:firstLine="0"/>
              <w:jc w:val="left"/>
              <w:rPr>
                <w:rFonts w:ascii="Times" w:eastAsia="DengXian" w:hAnsi="Times" w:cs="Arial"/>
                <w:b/>
                <w:bCs/>
                <w:sz w:val="22"/>
                <w:szCs w:val="22"/>
                <w:lang w:val="en-US" w:eastAsia="zh-CN"/>
              </w:rPr>
            </w:pPr>
            <w:r w:rsidRPr="001D61A5">
              <w:rPr>
                <w:rFonts w:ascii="Times" w:eastAsia="PMingLiU" w:hAnsi="Times" w:cs="Arial"/>
                <w:b/>
                <w:bCs/>
                <w:sz w:val="22"/>
                <w:szCs w:val="22"/>
                <w:lang w:val="en-US"/>
              </w:rPr>
              <w:t>Property</w:t>
            </w:r>
          </w:p>
        </w:tc>
        <w:tc>
          <w:tcPr>
            <w:tcW w:w="3827"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08B94D02" w14:textId="77777777" w:rsidR="003D5AD3" w:rsidRPr="001D61A5" w:rsidRDefault="003D5AD3" w:rsidP="00FC059F">
            <w:pPr>
              <w:keepNext/>
              <w:keepLines/>
              <w:widowControl w:val="0"/>
              <w:tabs>
                <w:tab w:val="left" w:pos="720"/>
              </w:tabs>
              <w:spacing w:before="0" w:after="0" w:line="256" w:lineRule="auto"/>
              <w:ind w:left="0" w:firstLine="0"/>
              <w:jc w:val="left"/>
              <w:rPr>
                <w:rFonts w:ascii="Times" w:eastAsiaTheme="minorEastAsia" w:hAnsi="Times" w:cs="Arial"/>
                <w:sz w:val="22"/>
                <w:szCs w:val="22"/>
                <w:lang w:val="en-US" w:eastAsia="ko-KR"/>
              </w:rPr>
            </w:pPr>
            <w:r w:rsidRPr="001D61A5">
              <w:rPr>
                <w:rFonts w:ascii="Times" w:eastAsia="DengXian" w:hAnsi="Times" w:cs="Arial"/>
                <w:sz w:val="22"/>
                <w:szCs w:val="22"/>
                <w:lang w:val="en-US" w:eastAsia="zh-CN"/>
              </w:rPr>
              <w:t>C</w:t>
            </w:r>
            <w:r w:rsidRPr="001D61A5">
              <w:rPr>
                <w:rFonts w:ascii="Times" w:eastAsia="DengXian" w:hAnsi="Times" w:cs="Arial" w:hint="eastAsia"/>
                <w:sz w:val="22"/>
                <w:szCs w:val="22"/>
                <w:lang w:val="en-US" w:eastAsia="zh-CN"/>
              </w:rPr>
              <w:t xml:space="preserve">onfiguration for </w:t>
            </w:r>
            <w:r w:rsidRPr="001D61A5">
              <w:rPr>
                <w:rFonts w:ascii="Times" w:eastAsia="PMingLiU" w:hAnsi="Times" w:cs="Arial" w:hint="eastAsia"/>
                <w:sz w:val="22"/>
                <w:szCs w:val="22"/>
                <w:lang w:val="en-US" w:eastAsia="zh-CN"/>
              </w:rPr>
              <w:t xml:space="preserve">Set </w:t>
            </w:r>
            <w:r w:rsidRPr="001D61A5">
              <w:rPr>
                <w:rFonts w:ascii="Times" w:eastAsiaTheme="minorEastAsia" w:hAnsi="Times" w:cs="Arial" w:hint="eastAsia"/>
                <w:sz w:val="22"/>
                <w:szCs w:val="22"/>
                <w:lang w:val="en-US" w:eastAsia="ko-KR"/>
              </w:rPr>
              <w:t>5</w:t>
            </w:r>
          </w:p>
        </w:tc>
      </w:tr>
      <w:tr w:rsidR="003D5AD3" w:rsidRPr="005C5ECD" w14:paraId="24FB9C92" w14:textId="77777777" w:rsidTr="00FC059F">
        <w:trPr>
          <w:jc w:val="center"/>
        </w:trPr>
        <w:tc>
          <w:tcPr>
            <w:tcW w:w="3109" w:type="dxa"/>
            <w:tcBorders>
              <w:top w:val="nil"/>
              <w:left w:val="single" w:sz="8" w:space="0" w:color="000000"/>
              <w:bottom w:val="single" w:sz="8" w:space="0" w:color="000000"/>
              <w:right w:val="single" w:sz="8" w:space="0" w:color="000000"/>
            </w:tcBorders>
            <w:hideMark/>
          </w:tcPr>
          <w:p w14:paraId="79127B51" w14:textId="77777777" w:rsidR="003D5AD3" w:rsidRPr="001D61A5" w:rsidRDefault="003D5AD3" w:rsidP="00FC059F">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Duplex</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5511BFE5" w14:textId="77777777" w:rsidR="003D5AD3" w:rsidRPr="001D61A5" w:rsidRDefault="003D5AD3" w:rsidP="00FC059F">
            <w:pPr>
              <w:keepNext/>
              <w:keepLines/>
              <w:widowControl w:val="0"/>
              <w:spacing w:before="0" w:after="0" w:line="256" w:lineRule="auto"/>
              <w:ind w:left="0" w:firstLine="0"/>
              <w:jc w:val="left"/>
              <w:rPr>
                <w:rFonts w:ascii="Times" w:eastAsiaTheme="minorEastAsia" w:hAnsi="Times" w:cs="Arial"/>
                <w:sz w:val="22"/>
                <w:szCs w:val="22"/>
                <w:lang w:val="en-US" w:eastAsia="ko-KR"/>
              </w:rPr>
            </w:pPr>
            <w:r w:rsidRPr="001D61A5">
              <w:rPr>
                <w:rFonts w:ascii="Times" w:eastAsiaTheme="minorEastAsia" w:hAnsi="Times" w:cs="Arial" w:hint="eastAsia"/>
                <w:sz w:val="22"/>
                <w:szCs w:val="22"/>
                <w:lang w:val="en-US" w:eastAsia="ko-KR"/>
              </w:rPr>
              <w:t>Semi-static SBFD from BS perspective</w:t>
            </w:r>
          </w:p>
        </w:tc>
      </w:tr>
      <w:tr w:rsidR="003D5AD3" w:rsidRPr="005C5ECD" w14:paraId="067A0919" w14:textId="77777777" w:rsidTr="00FC059F">
        <w:trPr>
          <w:jc w:val="center"/>
        </w:trPr>
        <w:tc>
          <w:tcPr>
            <w:tcW w:w="3109" w:type="dxa"/>
            <w:tcBorders>
              <w:top w:val="nil"/>
              <w:left w:val="single" w:sz="8" w:space="0" w:color="000000"/>
              <w:bottom w:val="single" w:sz="8" w:space="0" w:color="000000"/>
              <w:right w:val="single" w:sz="8" w:space="0" w:color="000000"/>
            </w:tcBorders>
            <w:hideMark/>
          </w:tcPr>
          <w:p w14:paraId="63B2417D" w14:textId="77777777" w:rsidR="003D5AD3" w:rsidRPr="001D61A5" w:rsidRDefault="003D5AD3" w:rsidP="00FC059F">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BW</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488737F2" w14:textId="77777777" w:rsidR="003D5AD3" w:rsidRPr="001D61A5" w:rsidRDefault="003D5AD3" w:rsidP="00FC059F">
            <w:pPr>
              <w:keepNext/>
              <w:keepLines/>
              <w:widowControl w:val="0"/>
              <w:spacing w:before="0" w:after="0" w:line="256" w:lineRule="auto"/>
              <w:ind w:left="0" w:firstLine="0"/>
              <w:jc w:val="left"/>
              <w:rPr>
                <w:rFonts w:ascii="Times" w:eastAsia="PMingLiU" w:hAnsi="Times" w:cs="Arial"/>
                <w:sz w:val="22"/>
                <w:szCs w:val="22"/>
                <w:lang w:val="en-US" w:eastAsia="zh-CN"/>
              </w:rPr>
            </w:pPr>
            <w:r w:rsidRPr="001D61A5">
              <w:rPr>
                <w:rFonts w:ascii="Times" w:eastAsia="PMingLiU" w:hAnsi="Times" w:cs="Arial" w:hint="eastAsia"/>
                <w:sz w:val="22"/>
                <w:szCs w:val="22"/>
                <w:lang w:val="zh-CN" w:eastAsia="zh-CN"/>
              </w:rPr>
              <w:t>1</w:t>
            </w:r>
            <w:r w:rsidRPr="001D61A5">
              <w:rPr>
                <w:rFonts w:ascii="Times" w:eastAsia="PMingLiU" w:hAnsi="Times" w:cs="Arial"/>
                <w:sz w:val="22"/>
                <w:szCs w:val="22"/>
                <w:lang w:val="en-US"/>
              </w:rPr>
              <w:t>0</w:t>
            </w:r>
            <w:r w:rsidRPr="001D61A5">
              <w:rPr>
                <w:rFonts w:ascii="Times" w:eastAsia="PMingLiU" w:hAnsi="Times" w:cs="Arial" w:hint="eastAsia"/>
                <w:sz w:val="22"/>
                <w:szCs w:val="22"/>
                <w:lang w:val="zh-CN" w:eastAsia="zh-CN"/>
              </w:rPr>
              <w:t xml:space="preserve">0 MHz </w:t>
            </w:r>
          </w:p>
        </w:tc>
      </w:tr>
      <w:tr w:rsidR="003D5AD3" w:rsidRPr="005C5ECD" w14:paraId="1BAC04FE" w14:textId="77777777" w:rsidTr="00FC059F">
        <w:trPr>
          <w:jc w:val="center"/>
        </w:trPr>
        <w:tc>
          <w:tcPr>
            <w:tcW w:w="3109" w:type="dxa"/>
            <w:tcBorders>
              <w:top w:val="nil"/>
              <w:left w:val="single" w:sz="8" w:space="0" w:color="000000"/>
              <w:bottom w:val="single" w:sz="8" w:space="0" w:color="000000"/>
              <w:right w:val="single" w:sz="8" w:space="0" w:color="000000"/>
            </w:tcBorders>
            <w:hideMark/>
          </w:tcPr>
          <w:p w14:paraId="12BBB0D1" w14:textId="77777777" w:rsidR="003D5AD3" w:rsidRPr="001D61A5" w:rsidRDefault="003D5AD3" w:rsidP="00FC059F">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SCS</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457B0643" w14:textId="77777777" w:rsidR="003D5AD3" w:rsidRPr="001D61A5" w:rsidRDefault="003D5AD3" w:rsidP="00FC059F">
            <w:pPr>
              <w:keepNext/>
              <w:keepLines/>
              <w:widowControl w:val="0"/>
              <w:spacing w:before="0" w:after="0" w:line="256" w:lineRule="auto"/>
              <w:ind w:left="0" w:firstLine="0"/>
              <w:jc w:val="left"/>
              <w:rPr>
                <w:rFonts w:ascii="Times" w:eastAsia="PMingLiU" w:hAnsi="Times" w:cs="Arial"/>
                <w:sz w:val="22"/>
                <w:szCs w:val="22"/>
                <w:lang w:val="en-US" w:eastAsia="zh-CN"/>
              </w:rPr>
            </w:pPr>
            <w:r w:rsidRPr="001D61A5">
              <w:rPr>
                <w:rFonts w:ascii="Times" w:eastAsia="PMingLiU" w:hAnsi="Times" w:cs="Arial" w:hint="eastAsia"/>
                <w:sz w:val="22"/>
                <w:szCs w:val="22"/>
                <w:lang w:val="zh-CN" w:eastAsia="zh-CN"/>
              </w:rPr>
              <w:t>30 kHz</w:t>
            </w:r>
          </w:p>
        </w:tc>
      </w:tr>
      <w:tr w:rsidR="003D5AD3" w:rsidRPr="005C5ECD" w14:paraId="2E3062D0" w14:textId="77777777" w:rsidTr="00FC059F">
        <w:trPr>
          <w:jc w:val="center"/>
        </w:trPr>
        <w:tc>
          <w:tcPr>
            <w:tcW w:w="3109" w:type="dxa"/>
            <w:tcBorders>
              <w:top w:val="nil"/>
              <w:left w:val="single" w:sz="8" w:space="0" w:color="000000"/>
              <w:bottom w:val="single" w:sz="8" w:space="0" w:color="000000"/>
              <w:right w:val="single" w:sz="8" w:space="0" w:color="000000"/>
            </w:tcBorders>
            <w:hideMark/>
          </w:tcPr>
          <w:p w14:paraId="31485725" w14:textId="77777777" w:rsidR="003D5AD3" w:rsidRPr="001D61A5" w:rsidRDefault="003D5AD3" w:rsidP="00FC059F">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Number of TRP</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3F43FC3C" w14:textId="77777777" w:rsidR="003D5AD3" w:rsidRPr="001D61A5" w:rsidRDefault="003D5AD3" w:rsidP="00FC059F">
            <w:pPr>
              <w:keepNext/>
              <w:keepLines/>
              <w:widowControl w:val="0"/>
              <w:spacing w:before="0" w:after="0" w:line="256" w:lineRule="auto"/>
              <w:ind w:left="0" w:firstLine="0"/>
              <w:jc w:val="left"/>
              <w:rPr>
                <w:rFonts w:ascii="Times" w:eastAsia="PMingLiU" w:hAnsi="Times" w:cs="Arial"/>
                <w:sz w:val="22"/>
                <w:szCs w:val="22"/>
                <w:lang w:val="zh-CN" w:eastAsia="zh-CN"/>
              </w:rPr>
            </w:pPr>
            <w:r w:rsidRPr="001D61A5">
              <w:rPr>
                <w:rFonts w:ascii="Times" w:eastAsia="PMingLiU" w:hAnsi="Times" w:cs="Arial" w:hint="eastAsia"/>
                <w:sz w:val="22"/>
                <w:szCs w:val="22"/>
                <w:lang w:val="zh-CN" w:eastAsia="zh-CN"/>
              </w:rPr>
              <w:t>1</w:t>
            </w:r>
          </w:p>
        </w:tc>
      </w:tr>
      <w:tr w:rsidR="003D5AD3" w:rsidRPr="005C5ECD" w14:paraId="2A08138E" w14:textId="77777777" w:rsidTr="00FC059F">
        <w:trPr>
          <w:jc w:val="center"/>
        </w:trPr>
        <w:tc>
          <w:tcPr>
            <w:tcW w:w="3109" w:type="dxa"/>
            <w:tcBorders>
              <w:top w:val="nil"/>
              <w:left w:val="single" w:sz="8" w:space="0" w:color="000000"/>
              <w:bottom w:val="single" w:sz="8" w:space="0" w:color="000000"/>
              <w:right w:val="single" w:sz="8" w:space="0" w:color="000000"/>
            </w:tcBorders>
            <w:hideMark/>
          </w:tcPr>
          <w:p w14:paraId="114B9750" w14:textId="77777777" w:rsidR="003D5AD3" w:rsidRPr="001D61A5" w:rsidRDefault="003D5AD3" w:rsidP="00FC059F">
            <w:pPr>
              <w:keepNext/>
              <w:keepLines/>
              <w:widowControl w:val="0"/>
              <w:spacing w:before="0" w:after="0" w:line="256" w:lineRule="auto"/>
              <w:ind w:left="0" w:firstLine="0"/>
              <w:jc w:val="left"/>
              <w:rPr>
                <w:rFonts w:ascii="Times" w:eastAsia="PMingLiU" w:hAnsi="Times" w:cs="Arial"/>
                <w:b/>
                <w:bCs/>
                <w:sz w:val="22"/>
                <w:szCs w:val="22"/>
                <w:lang w:val="en-US"/>
              </w:rPr>
            </w:pPr>
            <w:r w:rsidRPr="001D61A5">
              <w:rPr>
                <w:rFonts w:ascii="Times" w:eastAsia="PMingLiU" w:hAnsi="Times" w:cs="Arial"/>
                <w:b/>
                <w:bCs/>
                <w:sz w:val="22"/>
                <w:szCs w:val="22"/>
                <w:lang w:val="en-US"/>
              </w:rPr>
              <w:t>Total number of DL TX RUs</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1BF8920F" w14:textId="77777777" w:rsidR="003D5AD3" w:rsidRPr="001D61A5" w:rsidRDefault="003D5AD3" w:rsidP="00FC059F">
            <w:pPr>
              <w:keepNext/>
              <w:keepLines/>
              <w:widowControl w:val="0"/>
              <w:spacing w:before="0" w:after="0" w:line="256" w:lineRule="auto"/>
              <w:ind w:left="0" w:firstLine="0"/>
              <w:jc w:val="left"/>
              <w:rPr>
                <w:rFonts w:ascii="Times" w:eastAsiaTheme="minorEastAsia" w:hAnsi="Times" w:cs="Arial"/>
                <w:sz w:val="22"/>
                <w:szCs w:val="22"/>
                <w:lang w:val="en-US" w:eastAsia="ko-KR"/>
              </w:rPr>
            </w:pPr>
            <w:r w:rsidRPr="001D61A5">
              <w:rPr>
                <w:rFonts w:ascii="Times" w:eastAsiaTheme="minorEastAsia" w:hAnsi="Times" w:cs="Arial" w:hint="eastAsia"/>
                <w:sz w:val="22"/>
                <w:szCs w:val="22"/>
                <w:lang w:val="en-US" w:eastAsia="ko-KR"/>
              </w:rPr>
              <w:t>Same as Set 2</w:t>
            </w:r>
          </w:p>
        </w:tc>
      </w:tr>
      <w:tr w:rsidR="003D5AD3" w:rsidRPr="005C5ECD" w14:paraId="5D4BF177" w14:textId="77777777" w:rsidTr="00FC059F">
        <w:trPr>
          <w:jc w:val="center"/>
        </w:trPr>
        <w:tc>
          <w:tcPr>
            <w:tcW w:w="3109" w:type="dxa"/>
            <w:tcBorders>
              <w:top w:val="nil"/>
              <w:left w:val="single" w:sz="8" w:space="0" w:color="000000"/>
              <w:bottom w:val="single" w:sz="8" w:space="0" w:color="000000"/>
              <w:right w:val="single" w:sz="8" w:space="0" w:color="000000"/>
            </w:tcBorders>
            <w:hideMark/>
          </w:tcPr>
          <w:p w14:paraId="12E2FAB7" w14:textId="77777777" w:rsidR="003D5AD3" w:rsidRPr="001D61A5" w:rsidRDefault="003D5AD3" w:rsidP="00FC059F">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Total DL power level</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28B906F0" w14:textId="77777777" w:rsidR="003D5AD3" w:rsidRPr="001D61A5" w:rsidRDefault="003D5AD3" w:rsidP="00FC059F">
            <w:pPr>
              <w:keepNext/>
              <w:keepLines/>
              <w:widowControl w:val="0"/>
              <w:spacing w:before="0" w:after="0" w:line="256" w:lineRule="auto"/>
              <w:ind w:left="0" w:firstLine="0"/>
              <w:jc w:val="left"/>
              <w:rPr>
                <w:rFonts w:ascii="Times" w:eastAsiaTheme="minorEastAsia" w:hAnsi="Times" w:cs="Arial"/>
                <w:sz w:val="22"/>
                <w:szCs w:val="22"/>
                <w:lang w:val="zh-CN" w:eastAsia="ko-KR"/>
              </w:rPr>
            </w:pPr>
            <w:r w:rsidRPr="001D61A5">
              <w:rPr>
                <w:rFonts w:ascii="Times" w:eastAsiaTheme="minorEastAsia" w:hAnsi="Times" w:cs="Arial" w:hint="eastAsia"/>
                <w:sz w:val="22"/>
                <w:szCs w:val="22"/>
                <w:lang w:val="en-US" w:eastAsia="ko-KR"/>
              </w:rPr>
              <w:t>Same as Set 2</w:t>
            </w:r>
          </w:p>
        </w:tc>
      </w:tr>
      <w:tr w:rsidR="003D5AD3" w:rsidRPr="005C5ECD" w14:paraId="39B6FA09" w14:textId="77777777" w:rsidTr="00FC059F">
        <w:trPr>
          <w:jc w:val="center"/>
        </w:trPr>
        <w:tc>
          <w:tcPr>
            <w:tcW w:w="3109" w:type="dxa"/>
            <w:tcBorders>
              <w:top w:val="nil"/>
              <w:left w:val="single" w:sz="8" w:space="0" w:color="000000"/>
              <w:bottom w:val="single" w:sz="4" w:space="0" w:color="000000"/>
              <w:right w:val="single" w:sz="8" w:space="0" w:color="000000"/>
            </w:tcBorders>
            <w:hideMark/>
          </w:tcPr>
          <w:p w14:paraId="457B389F" w14:textId="65D38920" w:rsidR="003D5AD3" w:rsidRPr="001D61A5" w:rsidRDefault="003D5AD3" w:rsidP="00FC059F">
            <w:pPr>
              <w:keepNext/>
              <w:keepLines/>
              <w:widowControl w:val="0"/>
              <w:spacing w:before="0" w:after="0" w:line="256" w:lineRule="auto"/>
              <w:ind w:left="0" w:firstLine="0"/>
              <w:jc w:val="left"/>
              <w:rPr>
                <w:rFonts w:ascii="Times" w:eastAsia="PMingLiU" w:hAnsi="Times" w:cs="Arial"/>
                <w:b/>
                <w:bCs/>
                <w:sz w:val="22"/>
                <w:szCs w:val="22"/>
                <w:lang w:val="en-US"/>
              </w:rPr>
            </w:pPr>
            <w:r w:rsidRPr="001D61A5">
              <w:rPr>
                <w:rFonts w:ascii="Times" w:eastAsia="PMingLiU" w:hAnsi="Times" w:cs="Arial"/>
                <w:b/>
                <w:bCs/>
                <w:sz w:val="22"/>
                <w:szCs w:val="22"/>
                <w:lang w:val="en-US"/>
              </w:rPr>
              <w:t>Total number of UL R</w:t>
            </w:r>
            <w:r w:rsidR="00DB2175">
              <w:rPr>
                <w:rFonts w:ascii="Times" w:eastAsiaTheme="minorEastAsia" w:hAnsi="Times" w:cs="Arial" w:hint="eastAsia"/>
                <w:b/>
                <w:bCs/>
                <w:sz w:val="22"/>
                <w:szCs w:val="22"/>
                <w:lang w:val="en-US" w:eastAsia="ko-KR"/>
              </w:rPr>
              <w:t>X</w:t>
            </w:r>
            <w:r w:rsidRPr="001D61A5">
              <w:rPr>
                <w:rFonts w:ascii="Times" w:eastAsia="PMingLiU" w:hAnsi="Times" w:cs="Arial"/>
                <w:b/>
                <w:bCs/>
                <w:sz w:val="22"/>
                <w:szCs w:val="22"/>
                <w:lang w:val="en-US"/>
              </w:rPr>
              <w:t xml:space="preserve"> RUs</w:t>
            </w:r>
          </w:p>
        </w:tc>
        <w:tc>
          <w:tcPr>
            <w:tcW w:w="3827" w:type="dxa"/>
            <w:tcBorders>
              <w:top w:val="nil"/>
              <w:left w:val="nil"/>
              <w:bottom w:val="single" w:sz="4" w:space="0" w:color="000000"/>
              <w:right w:val="single" w:sz="8" w:space="0" w:color="000000"/>
            </w:tcBorders>
            <w:tcMar>
              <w:top w:w="0" w:type="dxa"/>
              <w:left w:w="10" w:type="dxa"/>
              <w:bottom w:w="0" w:type="dxa"/>
              <w:right w:w="10" w:type="dxa"/>
            </w:tcMar>
            <w:hideMark/>
          </w:tcPr>
          <w:p w14:paraId="23381629" w14:textId="77777777" w:rsidR="003D5AD3" w:rsidRPr="001D61A5" w:rsidRDefault="003D5AD3" w:rsidP="00FC059F">
            <w:pPr>
              <w:keepNext/>
              <w:keepLines/>
              <w:widowControl w:val="0"/>
              <w:spacing w:before="0" w:after="0" w:line="256" w:lineRule="auto"/>
              <w:ind w:left="0" w:firstLine="0"/>
              <w:jc w:val="left"/>
              <w:rPr>
                <w:rFonts w:ascii="Times" w:eastAsiaTheme="minorEastAsia" w:hAnsi="Times" w:cs="Arial"/>
                <w:sz w:val="22"/>
                <w:szCs w:val="22"/>
                <w:lang w:val="en-US" w:eastAsia="ko-KR"/>
              </w:rPr>
            </w:pPr>
            <w:r w:rsidRPr="001D61A5">
              <w:rPr>
                <w:rFonts w:ascii="Times" w:eastAsiaTheme="minorEastAsia" w:hAnsi="Times" w:cs="Arial" w:hint="eastAsia"/>
                <w:sz w:val="22"/>
                <w:szCs w:val="22"/>
                <w:lang w:val="en-US" w:eastAsia="ko-KR"/>
              </w:rPr>
              <w:t>Same as Set 2</w:t>
            </w:r>
          </w:p>
        </w:tc>
      </w:tr>
    </w:tbl>
    <w:p w14:paraId="68AB9783" w14:textId="77777777" w:rsidR="003D5AD3" w:rsidRDefault="003D5AD3" w:rsidP="00415D40">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5C5ECD" w14:paraId="30C1D62E" w14:textId="77777777" w:rsidTr="005C5ECD">
        <w:tc>
          <w:tcPr>
            <w:tcW w:w="9628" w:type="dxa"/>
          </w:tcPr>
          <w:p w14:paraId="7EF8BA96" w14:textId="77777777" w:rsidR="005C5ECD" w:rsidRPr="005C5ECD" w:rsidRDefault="005C5ECD" w:rsidP="005C5ECD">
            <w:pPr>
              <w:tabs>
                <w:tab w:val="left" w:pos="0"/>
              </w:tabs>
              <w:spacing w:before="0" w:after="0" w:line="256" w:lineRule="auto"/>
              <w:ind w:left="0" w:firstLine="0"/>
              <w:jc w:val="left"/>
              <w:rPr>
                <w:rFonts w:ascii="Times" w:eastAsia="DengXian" w:hAnsi="Times" w:cs="Arial"/>
                <w:szCs w:val="24"/>
                <w:highlight w:val="green"/>
                <w:lang w:val="en-US" w:eastAsia="zh-CN"/>
              </w:rPr>
            </w:pPr>
            <w:r w:rsidRPr="005C5ECD">
              <w:rPr>
                <w:rFonts w:ascii="Times" w:eastAsia="DengXian" w:hAnsi="Times" w:cs="Arial" w:hint="eastAsia"/>
                <w:szCs w:val="24"/>
                <w:highlight w:val="green"/>
                <w:lang w:val="en-US" w:eastAsia="zh-CN"/>
              </w:rPr>
              <w:t>Agreement</w:t>
            </w:r>
          </w:p>
          <w:p w14:paraId="271AF5EB" w14:textId="77777777" w:rsidR="005C5ECD" w:rsidRPr="005C5ECD" w:rsidRDefault="005C5ECD" w:rsidP="005C5ECD">
            <w:pPr>
              <w:tabs>
                <w:tab w:val="left" w:pos="0"/>
              </w:tabs>
              <w:spacing w:before="0" w:after="0" w:line="254" w:lineRule="auto"/>
              <w:ind w:left="0" w:firstLine="0"/>
              <w:jc w:val="left"/>
              <w:rPr>
                <w:rFonts w:ascii="Times" w:eastAsia="바탕" w:hAnsi="Times"/>
                <w:szCs w:val="24"/>
                <w:lang w:val="en-US"/>
              </w:rPr>
            </w:pPr>
            <w:r w:rsidRPr="005C5ECD">
              <w:rPr>
                <w:rFonts w:ascii="Times" w:eastAsia="바탕" w:hAnsi="Times"/>
                <w:szCs w:val="24"/>
                <w:lang w:val="en-US"/>
              </w:rPr>
              <w:t xml:space="preserve">For 6GR energy efficiency evaluation purposes, reuse the existing UE power consumption model FR1 and FR2 reference configurations in TR 38.840 for operation </w:t>
            </w:r>
            <w:r w:rsidRPr="005C5ECD">
              <w:rPr>
                <w:rFonts w:ascii="Times" w:eastAsia="DengXian" w:hAnsi="Times" w:hint="eastAsia"/>
                <w:szCs w:val="24"/>
                <w:lang w:val="en-US" w:eastAsia="zh-CN"/>
              </w:rPr>
              <w:t>up to around</w:t>
            </w:r>
            <w:r w:rsidRPr="005C5ECD">
              <w:rPr>
                <w:rFonts w:ascii="Times" w:eastAsia="바탕" w:hAnsi="Times" w:hint="eastAsia"/>
                <w:szCs w:val="24"/>
                <w:lang w:val="en-US"/>
              </w:rPr>
              <w:t xml:space="preserve"> 7GHz</w:t>
            </w:r>
            <w:r w:rsidRPr="005C5ECD">
              <w:rPr>
                <w:rFonts w:ascii="Times" w:eastAsia="바탕" w:hAnsi="Times"/>
                <w:szCs w:val="24"/>
                <w:lang w:val="en-US"/>
              </w:rPr>
              <w:t xml:space="preserve"> and within 24.25 GHz – 52.6 GHz, respectively.</w:t>
            </w:r>
          </w:p>
          <w:p w14:paraId="505901BA" w14:textId="77777777" w:rsidR="005C5ECD" w:rsidRPr="005C5ECD" w:rsidRDefault="005C5ECD">
            <w:pPr>
              <w:numPr>
                <w:ilvl w:val="0"/>
                <w:numId w:val="11"/>
              </w:numPr>
              <w:tabs>
                <w:tab w:val="left" w:pos="0"/>
              </w:tabs>
              <w:suppressAutoHyphens/>
              <w:spacing w:before="0" w:after="0" w:line="254" w:lineRule="auto"/>
              <w:jc w:val="left"/>
              <w:rPr>
                <w:rFonts w:ascii="Times" w:eastAsia="바탕" w:hAnsi="Times"/>
                <w:szCs w:val="24"/>
                <w:lang w:val="en-US"/>
              </w:rPr>
            </w:pPr>
            <w:r w:rsidRPr="005C5ECD">
              <w:rPr>
                <w:rFonts w:ascii="Times" w:eastAsia="바탕" w:hAnsi="Times"/>
                <w:szCs w:val="24"/>
                <w:lang w:val="en-US"/>
              </w:rPr>
              <w:t>Scaling rules can be updated, including additional rule(s) for scaling UE power consumption</w:t>
            </w:r>
            <w:r w:rsidRPr="005C5ECD">
              <w:rPr>
                <w:rFonts w:ascii="Times" w:eastAsia="DengXian" w:hAnsi="Times" w:hint="eastAsia"/>
                <w:szCs w:val="24"/>
                <w:lang w:val="en-US" w:eastAsia="zh-CN"/>
              </w:rPr>
              <w:t>, and including around 7GHz specific update</w:t>
            </w:r>
          </w:p>
          <w:p w14:paraId="01A40FBF" w14:textId="77777777" w:rsidR="005C5ECD" w:rsidRPr="005C5ECD" w:rsidRDefault="005C5ECD">
            <w:pPr>
              <w:numPr>
                <w:ilvl w:val="1"/>
                <w:numId w:val="11"/>
              </w:numPr>
              <w:tabs>
                <w:tab w:val="left" w:pos="0"/>
              </w:tabs>
              <w:suppressAutoHyphens/>
              <w:spacing w:before="0" w:after="0" w:line="254" w:lineRule="auto"/>
              <w:jc w:val="left"/>
              <w:rPr>
                <w:rFonts w:ascii="Times" w:eastAsia="바탕" w:hAnsi="Times"/>
                <w:szCs w:val="24"/>
                <w:lang w:val="en-US"/>
              </w:rPr>
            </w:pPr>
            <w:r w:rsidRPr="005C5ECD">
              <w:rPr>
                <w:rFonts w:ascii="Times" w:eastAsia="바탕" w:hAnsi="Times"/>
                <w:szCs w:val="24"/>
                <w:lang w:val="en-US"/>
              </w:rPr>
              <w:t>FFS: details.</w:t>
            </w:r>
          </w:p>
          <w:p w14:paraId="0DFCB754" w14:textId="77777777" w:rsidR="005C5ECD" w:rsidRPr="005C5ECD" w:rsidRDefault="005C5ECD">
            <w:pPr>
              <w:numPr>
                <w:ilvl w:val="0"/>
                <w:numId w:val="11"/>
              </w:numPr>
              <w:tabs>
                <w:tab w:val="left" w:pos="0"/>
              </w:tabs>
              <w:suppressAutoHyphens/>
              <w:spacing w:before="0" w:after="0" w:line="254" w:lineRule="auto"/>
              <w:jc w:val="left"/>
              <w:rPr>
                <w:rFonts w:ascii="Times" w:eastAsia="바탕" w:hAnsi="Times"/>
                <w:szCs w:val="24"/>
                <w:lang w:val="en-US"/>
              </w:rPr>
            </w:pPr>
            <w:r w:rsidRPr="005C5ECD">
              <w:rPr>
                <w:rFonts w:ascii="Times" w:eastAsia="바탕" w:hAnsi="Times"/>
                <w:szCs w:val="24"/>
                <w:lang w:val="en-US"/>
              </w:rPr>
              <w:t>Power value and transition time update, if necessary</w:t>
            </w:r>
            <w:r w:rsidRPr="005C5ECD">
              <w:rPr>
                <w:rFonts w:ascii="Times" w:eastAsia="DengXian" w:hAnsi="Times" w:hint="eastAsia"/>
                <w:szCs w:val="24"/>
                <w:lang w:val="en-US" w:eastAsia="zh-CN"/>
              </w:rPr>
              <w:t>, including around 7GHz specific update</w:t>
            </w:r>
          </w:p>
          <w:p w14:paraId="3311DA0C" w14:textId="77777777" w:rsidR="005C5ECD" w:rsidRPr="005C5ECD" w:rsidRDefault="005C5ECD">
            <w:pPr>
              <w:numPr>
                <w:ilvl w:val="0"/>
                <w:numId w:val="11"/>
              </w:numPr>
              <w:tabs>
                <w:tab w:val="left" w:pos="0"/>
              </w:tabs>
              <w:suppressAutoHyphens/>
              <w:spacing w:before="0" w:after="0" w:line="254" w:lineRule="auto"/>
              <w:jc w:val="left"/>
              <w:rPr>
                <w:rFonts w:ascii="Times" w:eastAsia="바탕" w:hAnsi="Times"/>
                <w:szCs w:val="24"/>
                <w:lang w:val="en-US"/>
              </w:rPr>
            </w:pPr>
            <w:r w:rsidRPr="005C5ECD">
              <w:rPr>
                <w:rFonts w:ascii="Times" w:eastAsia="바탕" w:hAnsi="Times"/>
                <w:szCs w:val="24"/>
                <w:lang w:val="en-US"/>
              </w:rPr>
              <w:t>No implication on supported BW, SCS, modulation and antenna setting for 6GR</w:t>
            </w:r>
          </w:p>
          <w:p w14:paraId="78ECD55A" w14:textId="7965D9C8" w:rsidR="005C5ECD" w:rsidRPr="005C5ECD" w:rsidRDefault="005C5ECD">
            <w:pPr>
              <w:numPr>
                <w:ilvl w:val="0"/>
                <w:numId w:val="11"/>
              </w:numPr>
              <w:tabs>
                <w:tab w:val="left" w:pos="0"/>
              </w:tabs>
              <w:suppressAutoHyphens/>
              <w:spacing w:before="0" w:after="0" w:line="254" w:lineRule="auto"/>
              <w:jc w:val="left"/>
              <w:rPr>
                <w:rFonts w:ascii="Times" w:eastAsia="바탕" w:hAnsi="Times"/>
                <w:szCs w:val="24"/>
                <w:lang w:val="en-US"/>
              </w:rPr>
            </w:pPr>
            <w:r w:rsidRPr="005C5ECD">
              <w:rPr>
                <w:rFonts w:ascii="Times" w:eastAsia="DengXian" w:hAnsi="Times"/>
                <w:szCs w:val="24"/>
                <w:lang w:val="en-US" w:eastAsia="zh-CN"/>
              </w:rPr>
              <w:t>R</w:t>
            </w:r>
            <w:r w:rsidRPr="005C5ECD">
              <w:rPr>
                <w:rFonts w:ascii="Times" w:eastAsia="DengXian" w:hAnsi="Times" w:hint="eastAsia"/>
                <w:szCs w:val="24"/>
                <w:lang w:val="en-US" w:eastAsia="zh-CN"/>
              </w:rPr>
              <w:t xml:space="preserve">evisit if SCS for around 7GHz is different with respect to the reference </w:t>
            </w:r>
            <w:r w:rsidRPr="005C5ECD">
              <w:rPr>
                <w:rFonts w:ascii="Times" w:eastAsia="DengXian" w:hAnsi="Times"/>
                <w:szCs w:val="24"/>
                <w:lang w:val="en-US" w:eastAsia="zh-CN"/>
              </w:rPr>
              <w:t>configuration</w:t>
            </w:r>
          </w:p>
        </w:tc>
      </w:tr>
    </w:tbl>
    <w:p w14:paraId="316C2026" w14:textId="694851FE" w:rsidR="005C5ECD" w:rsidRDefault="00285DBD"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One of remaining issues for UE power consumption model is whether to introduce around 7 GHz specific update, separately from sub-6 GHz. The main consideration point was that around 7 GHz specific update might </w:t>
      </w:r>
      <w:r>
        <w:rPr>
          <w:rFonts w:eastAsia="바탕" w:hint="eastAsia"/>
          <w:sz w:val="22"/>
          <w:szCs w:val="22"/>
          <w:lang w:eastAsia="ko-KR"/>
        </w:rPr>
        <w:lastRenderedPageBreak/>
        <w:t xml:space="preserve">be necessary if SCS and/or BW values for around 7 GHz are different from those for sub-6 GHz. However, as observed in the agreement </w:t>
      </w:r>
      <w:r>
        <w:rPr>
          <w:rFonts w:eastAsia="바탕" w:hint="eastAsia"/>
          <w:sz w:val="22"/>
          <w:szCs w:val="22"/>
          <w:lang w:val="en-US" w:eastAsia="ko-KR"/>
        </w:rPr>
        <w:t xml:space="preserve">made in AI 11.3.2 frame structure, at least SCS value (i.e., 30 kHz) for around 7 GHz would be the same as one for sub-6 GHz. As to BW, if UE BW around 7 GHz could be larger than 100 MHz (which is the value for FR1 in </w:t>
      </w:r>
      <w:r w:rsidRPr="00285DBD">
        <w:rPr>
          <w:rFonts w:eastAsia="바탕"/>
          <w:sz w:val="22"/>
          <w:szCs w:val="22"/>
          <w:lang w:val="en-US" w:eastAsia="ko-KR"/>
        </w:rPr>
        <w:t>TR 38.840</w:t>
      </w:r>
      <w:r>
        <w:rPr>
          <w:rFonts w:eastAsia="바탕" w:hint="eastAsia"/>
          <w:sz w:val="22"/>
          <w:szCs w:val="22"/>
          <w:lang w:val="en-US" w:eastAsia="ko-KR"/>
        </w:rPr>
        <w:t xml:space="preserve">), UE BW (e.g., 200 MHz) larger than 100 MHz can be evaluated by applying up-scaling rule. Therefore, in our view, UE power </w:t>
      </w:r>
      <w:r w:rsidR="00A62FCA">
        <w:rPr>
          <w:rFonts w:eastAsia="바탕" w:hint="eastAsia"/>
          <w:sz w:val="22"/>
          <w:szCs w:val="22"/>
          <w:lang w:val="en-US" w:eastAsia="ko-KR"/>
        </w:rPr>
        <w:t>reference configuration</w:t>
      </w:r>
      <w:r>
        <w:rPr>
          <w:rFonts w:eastAsia="바탕" w:hint="eastAsia"/>
          <w:sz w:val="22"/>
          <w:szCs w:val="22"/>
          <w:lang w:val="en-US" w:eastAsia="ko-KR"/>
        </w:rPr>
        <w:t xml:space="preserve"> for FR1 in </w:t>
      </w:r>
      <w:r w:rsidRPr="00285DBD">
        <w:rPr>
          <w:rFonts w:eastAsia="바탕"/>
          <w:sz w:val="22"/>
          <w:szCs w:val="22"/>
          <w:lang w:val="en-US" w:eastAsia="ko-KR"/>
        </w:rPr>
        <w:t>TR 38.840</w:t>
      </w:r>
      <w:r>
        <w:rPr>
          <w:rFonts w:eastAsia="바탕" w:hint="eastAsia"/>
          <w:sz w:val="22"/>
          <w:szCs w:val="22"/>
          <w:lang w:val="en-US" w:eastAsia="ko-KR"/>
        </w:rPr>
        <w:t xml:space="preserve"> can be reused for around 7 GHz.</w:t>
      </w:r>
    </w:p>
    <w:p w14:paraId="5D6253D6" w14:textId="77777777" w:rsidR="008718ED" w:rsidRDefault="008718ED" w:rsidP="00415D40">
      <w:pPr>
        <w:spacing w:before="120" w:after="120" w:line="240" w:lineRule="auto"/>
        <w:ind w:left="0" w:firstLineChars="100" w:firstLine="220"/>
        <w:rPr>
          <w:rFonts w:eastAsia="바탕"/>
          <w:sz w:val="22"/>
          <w:szCs w:val="22"/>
          <w:lang w:eastAsia="ko-KR"/>
        </w:rPr>
      </w:pPr>
    </w:p>
    <w:p w14:paraId="76BB3C63" w14:textId="324AE35C" w:rsidR="00924ABA" w:rsidRDefault="00924ABA" w:rsidP="00924ABA">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Confirm to reuse </w:t>
      </w:r>
      <w:r w:rsidRPr="00924ABA">
        <w:rPr>
          <w:rFonts w:eastAsia="바탕"/>
          <w:b/>
          <w:sz w:val="22"/>
          <w:szCs w:val="22"/>
          <w:lang w:eastAsia="ko-KR"/>
        </w:rPr>
        <w:t xml:space="preserve">the existing UE power consumption model FR1 reference configurations in TR 38.840 for operation </w:t>
      </w:r>
      <w:r>
        <w:rPr>
          <w:rFonts w:eastAsia="바탕" w:hint="eastAsia"/>
          <w:b/>
          <w:sz w:val="22"/>
          <w:szCs w:val="22"/>
          <w:lang w:eastAsia="ko-KR"/>
        </w:rPr>
        <w:t>sub-6 GHz as well as</w:t>
      </w:r>
      <w:r w:rsidRPr="00924ABA">
        <w:rPr>
          <w:rFonts w:eastAsia="바탕"/>
          <w:b/>
          <w:sz w:val="22"/>
          <w:szCs w:val="22"/>
          <w:lang w:eastAsia="ko-KR"/>
        </w:rPr>
        <w:t xml:space="preserve"> around 7GHz</w:t>
      </w:r>
      <w:r>
        <w:rPr>
          <w:rFonts w:eastAsia="바탕" w:hint="eastAsia"/>
          <w:b/>
          <w:sz w:val="22"/>
          <w:szCs w:val="22"/>
          <w:lang w:eastAsia="ko-KR"/>
        </w:rPr>
        <w:t>, i.e., no need to introduce around 7 GHz specific update</w:t>
      </w:r>
      <w:r w:rsidR="00A62FCA">
        <w:rPr>
          <w:rFonts w:eastAsia="바탕" w:hint="eastAsia"/>
          <w:b/>
          <w:sz w:val="22"/>
          <w:szCs w:val="22"/>
          <w:lang w:eastAsia="ko-KR"/>
        </w:rPr>
        <w:t xml:space="preserve"> for UE power reference configuration</w:t>
      </w:r>
      <w:r>
        <w:rPr>
          <w:rFonts w:eastAsia="바탕" w:hint="eastAsia"/>
          <w:b/>
          <w:sz w:val="22"/>
          <w:szCs w:val="22"/>
          <w:lang w:eastAsia="ko-KR"/>
        </w:rPr>
        <w:t>.</w:t>
      </w:r>
    </w:p>
    <w:p w14:paraId="7EF472B9" w14:textId="77777777" w:rsidR="005C5ECD" w:rsidRDefault="005C5ECD" w:rsidP="00415D40">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5C5ECD" w14:paraId="579C903E" w14:textId="77777777" w:rsidTr="005C5ECD">
        <w:tc>
          <w:tcPr>
            <w:tcW w:w="9628" w:type="dxa"/>
          </w:tcPr>
          <w:p w14:paraId="510EE1A5" w14:textId="77777777" w:rsidR="005C5ECD" w:rsidRPr="005C5ECD" w:rsidRDefault="005C5ECD" w:rsidP="005C5ECD">
            <w:pPr>
              <w:tabs>
                <w:tab w:val="left" w:pos="0"/>
              </w:tabs>
              <w:suppressAutoHyphens/>
              <w:spacing w:before="0" w:after="0" w:line="256" w:lineRule="auto"/>
              <w:ind w:left="0" w:firstLine="0"/>
              <w:rPr>
                <w:rFonts w:ascii="Times" w:eastAsia="DengXian" w:hAnsi="Times" w:cs="Arial"/>
                <w:szCs w:val="24"/>
                <w:highlight w:val="green"/>
                <w:lang w:val="en-US" w:eastAsia="zh-CN"/>
              </w:rPr>
            </w:pPr>
            <w:r w:rsidRPr="005C5ECD">
              <w:rPr>
                <w:rFonts w:ascii="Times" w:eastAsia="DengXian" w:hAnsi="Times" w:cs="Arial" w:hint="eastAsia"/>
                <w:szCs w:val="24"/>
                <w:highlight w:val="green"/>
                <w:lang w:val="en-US" w:eastAsia="zh-CN"/>
              </w:rPr>
              <w:t>Agreement</w:t>
            </w:r>
          </w:p>
          <w:p w14:paraId="2CF895EE" w14:textId="5036BA12" w:rsidR="005C5ECD" w:rsidRPr="005C5ECD" w:rsidRDefault="005C5ECD" w:rsidP="005C5ECD">
            <w:pPr>
              <w:spacing w:before="0" w:after="0" w:line="256" w:lineRule="auto"/>
              <w:ind w:left="0" w:firstLine="0"/>
              <w:jc w:val="left"/>
              <w:rPr>
                <w:rFonts w:ascii="Times" w:eastAsia="바탕" w:hAnsi="Times"/>
                <w:szCs w:val="24"/>
                <w:lang w:val="en-US"/>
              </w:rPr>
            </w:pPr>
            <w:r w:rsidRPr="005C5ECD">
              <w:rPr>
                <w:rFonts w:ascii="Times" w:eastAsia="바탕" w:hAnsi="Times"/>
                <w:szCs w:val="24"/>
                <w:lang w:val="en-US"/>
              </w:rPr>
              <w:t xml:space="preserve">For evaluation purposes, study extending </w:t>
            </w:r>
            <w:r w:rsidRPr="005C5ECD">
              <w:rPr>
                <w:rFonts w:ascii="Times" w:eastAsia="바탕" w:hAnsi="Times" w:hint="eastAsia"/>
                <w:szCs w:val="24"/>
                <w:lang w:val="en-US"/>
              </w:rPr>
              <w:t>NR</w:t>
            </w:r>
            <w:r w:rsidRPr="005C5ECD">
              <w:rPr>
                <w:rFonts w:ascii="Times" w:eastAsia="바탕" w:hAnsi="Times"/>
                <w:szCs w:val="24"/>
                <w:lang w:val="en-US"/>
              </w:rPr>
              <w:t xml:space="preserve"> UE power consumption scaling </w:t>
            </w:r>
            <w:proofErr w:type="spellStart"/>
            <w:r w:rsidRPr="005C5ECD">
              <w:rPr>
                <w:rFonts w:ascii="Times" w:eastAsia="바탕" w:hAnsi="Times"/>
                <w:szCs w:val="24"/>
                <w:lang w:val="en-US"/>
              </w:rPr>
              <w:t>w.r.t.</w:t>
            </w:r>
            <w:proofErr w:type="spellEnd"/>
            <w:r w:rsidRPr="005C5ECD">
              <w:rPr>
                <w:rFonts w:ascii="Times" w:eastAsia="바탕" w:hAnsi="Times"/>
                <w:szCs w:val="24"/>
                <w:lang w:val="en-US"/>
              </w:rPr>
              <w:t xml:space="preserve"> </w:t>
            </w:r>
            <w:r w:rsidRPr="005C5ECD">
              <w:rPr>
                <w:rFonts w:ascii="Times" w:eastAsia="DengXian" w:hAnsi="Times" w:hint="eastAsia"/>
                <w:szCs w:val="24"/>
                <w:lang w:val="en-US" w:eastAsia="zh-CN"/>
              </w:rPr>
              <w:t xml:space="preserve">at least </w:t>
            </w:r>
            <w:r w:rsidRPr="005C5ECD">
              <w:rPr>
                <w:rFonts w:ascii="Times" w:eastAsia="바탕" w:hAnsi="Times"/>
                <w:szCs w:val="24"/>
                <w:lang w:val="en-US"/>
              </w:rPr>
              <w:t xml:space="preserve">BW and/or antenna setting, considering </w:t>
            </w:r>
            <w:r w:rsidRPr="005C5ECD">
              <w:rPr>
                <w:rFonts w:ascii="Times" w:eastAsia="DengXian" w:hAnsi="Times" w:hint="eastAsia"/>
                <w:szCs w:val="24"/>
                <w:lang w:val="en-US" w:eastAsia="zh-CN"/>
              </w:rPr>
              <w:t xml:space="preserve">at least </w:t>
            </w:r>
            <w:r w:rsidRPr="005C5ECD">
              <w:rPr>
                <w:rFonts w:ascii="Times" w:eastAsia="바탕" w:hAnsi="Times"/>
                <w:szCs w:val="24"/>
                <w:lang w:val="en-US"/>
              </w:rPr>
              <w:t>the different characteristics in RF</w:t>
            </w:r>
            <w:r w:rsidRPr="005C5ECD">
              <w:rPr>
                <w:rFonts w:ascii="Times" w:eastAsia="바탕" w:hAnsi="Times" w:hint="eastAsia"/>
                <w:szCs w:val="24"/>
                <w:lang w:val="en-US"/>
              </w:rPr>
              <w:t>/</w:t>
            </w:r>
            <w:r w:rsidRPr="005C5ECD">
              <w:rPr>
                <w:rFonts w:ascii="Times" w:eastAsia="바탕" w:hAnsi="Times"/>
                <w:szCs w:val="24"/>
                <w:lang w:val="en-US"/>
              </w:rPr>
              <w:t>BB power consumption and static/dynamic power consumption.</w:t>
            </w:r>
          </w:p>
        </w:tc>
      </w:tr>
    </w:tbl>
    <w:p w14:paraId="3242203B" w14:textId="0FB8E5A9" w:rsidR="005C5ECD" w:rsidRDefault="00A62FCA"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During the offline discussion in RAN1#122bis related to the above agreement, the following two aspects were discussed:</w:t>
      </w:r>
    </w:p>
    <w:p w14:paraId="77A72AD6" w14:textId="1913D851" w:rsidR="00A62FCA" w:rsidRDefault="00FA309B">
      <w:pPr>
        <w:pStyle w:val="ListParagraph"/>
        <w:numPr>
          <w:ilvl w:val="0"/>
          <w:numId w:val="5"/>
        </w:numPr>
        <w:spacing w:before="120" w:after="120" w:line="240" w:lineRule="auto"/>
        <w:ind w:leftChars="0"/>
        <w:rPr>
          <w:rFonts w:ascii="Times New Roman" w:hAnsi="Times New Roman"/>
          <w:bCs/>
          <w:sz w:val="22"/>
          <w:szCs w:val="22"/>
          <w:lang w:val="en-GB" w:eastAsia="ko-KR"/>
        </w:rPr>
      </w:pPr>
      <w:r>
        <w:rPr>
          <w:rFonts w:ascii="Times New Roman" w:hAnsi="Times New Roman" w:hint="eastAsia"/>
          <w:bCs/>
          <w:sz w:val="22"/>
          <w:szCs w:val="22"/>
          <w:lang w:val="en-GB" w:eastAsia="ko-KR"/>
        </w:rPr>
        <w:t xml:space="preserve">Aspect </w:t>
      </w:r>
      <w:r w:rsidR="00A62FCA">
        <w:rPr>
          <w:rFonts w:ascii="Times New Roman" w:hAnsi="Times New Roman" w:hint="eastAsia"/>
          <w:bCs/>
          <w:sz w:val="22"/>
          <w:szCs w:val="22"/>
          <w:lang w:val="en-GB" w:eastAsia="ko-KR"/>
        </w:rPr>
        <w:t>1</w:t>
      </w:r>
      <w:r>
        <w:rPr>
          <w:rFonts w:ascii="Times New Roman" w:hAnsi="Times New Roman" w:hint="eastAsia"/>
          <w:bCs/>
          <w:sz w:val="22"/>
          <w:szCs w:val="22"/>
          <w:lang w:val="en-GB" w:eastAsia="ko-KR"/>
        </w:rPr>
        <w:t>:</w:t>
      </w:r>
      <w:r w:rsidR="00A62FCA">
        <w:rPr>
          <w:rFonts w:ascii="Times New Roman" w:hAnsi="Times New Roman" w:hint="eastAsia"/>
          <w:bCs/>
          <w:sz w:val="22"/>
          <w:szCs w:val="22"/>
          <w:lang w:val="en-GB" w:eastAsia="ko-KR"/>
        </w:rPr>
        <w:t xml:space="preserve"> Whether power scaling factors applied for </w:t>
      </w:r>
      <w:r>
        <w:rPr>
          <w:rFonts w:ascii="Times New Roman" w:hAnsi="Times New Roman" w:hint="eastAsia"/>
          <w:bCs/>
          <w:sz w:val="22"/>
          <w:szCs w:val="22"/>
          <w:lang w:val="en-GB" w:eastAsia="ko-KR"/>
        </w:rPr>
        <w:t>UE RF part and UE BB part can be common or different</w:t>
      </w:r>
    </w:p>
    <w:p w14:paraId="2C02CDC8" w14:textId="77592DBB" w:rsidR="00FA309B" w:rsidRPr="00A62FCA" w:rsidRDefault="00FA309B">
      <w:pPr>
        <w:pStyle w:val="ListParagraph"/>
        <w:numPr>
          <w:ilvl w:val="0"/>
          <w:numId w:val="5"/>
        </w:numPr>
        <w:spacing w:before="120" w:after="120" w:line="240" w:lineRule="auto"/>
        <w:ind w:leftChars="0"/>
        <w:rPr>
          <w:rFonts w:ascii="Times New Roman" w:hAnsi="Times New Roman"/>
          <w:bCs/>
          <w:sz w:val="22"/>
          <w:szCs w:val="22"/>
          <w:lang w:val="en-GB" w:eastAsia="ko-KR"/>
        </w:rPr>
      </w:pPr>
      <w:r>
        <w:rPr>
          <w:rFonts w:ascii="Times New Roman" w:hAnsi="Times New Roman" w:hint="eastAsia"/>
          <w:bCs/>
          <w:sz w:val="22"/>
          <w:szCs w:val="22"/>
          <w:lang w:val="en-GB" w:eastAsia="ko-KR"/>
        </w:rPr>
        <w:t>Aspect 2: Whether static power for a UE sleep state can be scaled down/up</w:t>
      </w:r>
    </w:p>
    <w:p w14:paraId="3C788A07" w14:textId="0BA376DD" w:rsidR="00A62FCA" w:rsidRDefault="00FA309B"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Considering that BW for UE RF part can be decoupled from BW for UE BB part, e.g., for wideband operation, applying different scaling factors to UE RF part and UE BB part can be studied and evaluated. On the other hand, the necessity of applying scaling factor to static power needs to be further studied since the static power has been originally defined as the power value that cannot be varied depending on sleep state.</w:t>
      </w:r>
    </w:p>
    <w:p w14:paraId="6D0FA1CC" w14:textId="77777777" w:rsidR="00A62FCA" w:rsidRDefault="00A62FCA" w:rsidP="00415D40">
      <w:pPr>
        <w:spacing w:before="120" w:after="120" w:line="240" w:lineRule="auto"/>
        <w:ind w:left="0" w:firstLineChars="100" w:firstLine="220"/>
        <w:rPr>
          <w:rFonts w:eastAsia="바탕"/>
          <w:sz w:val="22"/>
          <w:szCs w:val="22"/>
          <w:lang w:eastAsia="ko-KR"/>
        </w:rPr>
      </w:pPr>
    </w:p>
    <w:p w14:paraId="0094F048" w14:textId="7E011277" w:rsidR="00924ABA" w:rsidRDefault="00924ABA" w:rsidP="00924ABA">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6</w:t>
      </w:r>
      <w:r w:rsidRPr="00CB3055">
        <w:rPr>
          <w:rFonts w:eastAsia="바탕"/>
          <w:b/>
          <w:sz w:val="22"/>
          <w:szCs w:val="22"/>
          <w:lang w:eastAsia="ko-KR"/>
        </w:rPr>
        <w:t>:</w:t>
      </w:r>
      <w:r>
        <w:rPr>
          <w:rFonts w:eastAsia="바탕" w:hint="eastAsia"/>
          <w:b/>
          <w:sz w:val="22"/>
          <w:szCs w:val="22"/>
          <w:lang w:eastAsia="ko-KR"/>
        </w:rPr>
        <w:t xml:space="preserve"> </w:t>
      </w:r>
      <w:r w:rsidR="00E34A09">
        <w:rPr>
          <w:rFonts w:eastAsia="바탕" w:hint="eastAsia"/>
          <w:b/>
          <w:sz w:val="22"/>
          <w:szCs w:val="22"/>
          <w:lang w:eastAsia="ko-KR"/>
        </w:rPr>
        <w:t xml:space="preserve">For </w:t>
      </w:r>
      <w:r w:rsidR="002E4791">
        <w:rPr>
          <w:rFonts w:eastAsia="바탕" w:hint="eastAsia"/>
          <w:b/>
          <w:sz w:val="22"/>
          <w:szCs w:val="22"/>
          <w:lang w:eastAsia="ko-KR"/>
        </w:rPr>
        <w:t>UE power consumption scaling rule</w:t>
      </w:r>
      <w:r w:rsidR="00E34A09">
        <w:rPr>
          <w:rFonts w:eastAsia="바탕" w:hint="eastAsia"/>
          <w:b/>
          <w:sz w:val="22"/>
          <w:szCs w:val="22"/>
          <w:lang w:eastAsia="ko-KR"/>
        </w:rPr>
        <w:t>,</w:t>
      </w:r>
      <w:r w:rsidR="002E4791">
        <w:rPr>
          <w:rFonts w:eastAsia="바탕" w:hint="eastAsia"/>
          <w:b/>
          <w:sz w:val="22"/>
          <w:szCs w:val="22"/>
          <w:lang w:eastAsia="ko-KR"/>
        </w:rPr>
        <w:t xml:space="preserve"> different </w:t>
      </w:r>
      <w:r w:rsidR="00E34A09">
        <w:rPr>
          <w:rFonts w:eastAsia="바탕" w:hint="eastAsia"/>
          <w:b/>
          <w:sz w:val="22"/>
          <w:szCs w:val="22"/>
          <w:lang w:eastAsia="ko-KR"/>
        </w:rPr>
        <w:t xml:space="preserve">scaling </w:t>
      </w:r>
      <w:r w:rsidR="002E4791">
        <w:rPr>
          <w:rFonts w:eastAsia="바탕" w:hint="eastAsia"/>
          <w:b/>
          <w:sz w:val="22"/>
          <w:szCs w:val="22"/>
          <w:lang w:eastAsia="ko-KR"/>
        </w:rPr>
        <w:t>factors</w:t>
      </w:r>
      <w:r w:rsidR="00E34A09">
        <w:rPr>
          <w:rFonts w:eastAsia="바탕" w:hint="eastAsia"/>
          <w:b/>
          <w:sz w:val="22"/>
          <w:szCs w:val="22"/>
          <w:lang w:eastAsia="ko-KR"/>
        </w:rPr>
        <w:t xml:space="preserve"> can be applied to</w:t>
      </w:r>
      <w:r w:rsidR="002E4791">
        <w:rPr>
          <w:rFonts w:eastAsia="바탕" w:hint="eastAsia"/>
          <w:b/>
          <w:sz w:val="22"/>
          <w:szCs w:val="22"/>
          <w:lang w:eastAsia="ko-KR"/>
        </w:rPr>
        <w:t xml:space="preserve"> RF and BB powers</w:t>
      </w:r>
      <w:r w:rsidR="00E34A09">
        <w:rPr>
          <w:rFonts w:eastAsia="바탕" w:hint="eastAsia"/>
          <w:b/>
          <w:sz w:val="22"/>
          <w:szCs w:val="22"/>
          <w:lang w:eastAsia="ko-KR"/>
        </w:rPr>
        <w:t>, respectively</w:t>
      </w:r>
      <w:r>
        <w:rPr>
          <w:rFonts w:eastAsia="바탕" w:hint="eastAsia"/>
          <w:b/>
          <w:sz w:val="22"/>
          <w:szCs w:val="22"/>
          <w:lang w:eastAsia="ko-KR"/>
        </w:rPr>
        <w:t>.</w:t>
      </w:r>
      <w:r w:rsidR="00E34A09">
        <w:rPr>
          <w:rFonts w:eastAsia="바탕" w:hint="eastAsia"/>
          <w:b/>
          <w:sz w:val="22"/>
          <w:szCs w:val="22"/>
          <w:lang w:eastAsia="ko-KR"/>
        </w:rPr>
        <w:t xml:space="preserve"> Further study the necessity of applying scaling factors to static power.</w:t>
      </w:r>
    </w:p>
    <w:p w14:paraId="41F31A0F" w14:textId="77777777" w:rsidR="005C5ECD" w:rsidRDefault="005C5ECD" w:rsidP="00415D40">
      <w:pPr>
        <w:spacing w:before="120" w:after="120" w:line="240" w:lineRule="auto"/>
        <w:ind w:left="0" w:firstLineChars="100" w:firstLine="220"/>
        <w:rPr>
          <w:rFonts w:eastAsia="바탕"/>
          <w:sz w:val="22"/>
          <w:szCs w:val="22"/>
          <w:lang w:eastAsia="ko-KR"/>
        </w:rPr>
      </w:pPr>
    </w:p>
    <w:p w14:paraId="1184080A" w14:textId="27DE578B" w:rsidR="00D32D87" w:rsidRDefault="00AC2087" w:rsidP="00D32D87">
      <w:pPr>
        <w:pStyle w:val="Heading1"/>
        <w:numPr>
          <w:ilvl w:val="0"/>
          <w:numId w:val="1"/>
        </w:numPr>
        <w:spacing w:before="300"/>
        <w:rPr>
          <w:rFonts w:eastAsia="바탕" w:cs="Arial"/>
          <w:b/>
          <w:bCs/>
          <w:lang w:val="en-US" w:eastAsia="ko-KR"/>
        </w:rPr>
      </w:pPr>
      <w:r w:rsidRPr="00AC2087">
        <w:rPr>
          <w:rFonts w:eastAsia="바탕" w:cs="Arial"/>
          <w:b/>
          <w:bCs/>
          <w:lang w:val="en-US" w:eastAsia="ko-KR"/>
        </w:rPr>
        <w:t>Energy efficiency at NW side</w:t>
      </w:r>
    </w:p>
    <w:p w14:paraId="38C3CE3A" w14:textId="4200C00E" w:rsidR="00211D5C" w:rsidRDefault="00B251A9" w:rsidP="00AC2087">
      <w:pPr>
        <w:spacing w:before="120" w:after="120" w:line="240" w:lineRule="auto"/>
        <w:ind w:left="0" w:firstLineChars="100" w:firstLine="220"/>
        <w:rPr>
          <w:rFonts w:eastAsia="바탕"/>
          <w:sz w:val="22"/>
          <w:szCs w:val="22"/>
          <w:lang w:eastAsia="ko-KR"/>
        </w:rPr>
      </w:pPr>
      <w:r w:rsidRPr="00211D5C">
        <w:rPr>
          <w:rFonts w:eastAsia="바탕" w:hint="eastAsia"/>
          <w:sz w:val="22"/>
          <w:szCs w:val="22"/>
          <w:lang w:val="en-US" w:eastAsia="ko-KR"/>
        </w:rPr>
        <w:t xml:space="preserve">Given the importance of minimizing network energy consumption, Rel-18 and Rel-19 NR have </w:t>
      </w:r>
      <w:r>
        <w:rPr>
          <w:rFonts w:eastAsia="바탕" w:hint="eastAsia"/>
          <w:sz w:val="22"/>
          <w:szCs w:val="22"/>
          <w:lang w:val="en-US" w:eastAsia="ko-KR"/>
        </w:rPr>
        <w:t xml:space="preserve">studied and </w:t>
      </w:r>
      <w:r w:rsidRPr="00211D5C">
        <w:rPr>
          <w:rFonts w:eastAsia="바탕" w:hint="eastAsia"/>
          <w:sz w:val="22"/>
          <w:szCs w:val="22"/>
          <w:lang w:val="en-US" w:eastAsia="ko-KR"/>
        </w:rPr>
        <w:t>introduced various network energy saving (NES) techniques which operate in time, frequency, spatial, and power domains.</w:t>
      </w:r>
      <w:r>
        <w:rPr>
          <w:rFonts w:eastAsia="바탕" w:hint="eastAsia"/>
          <w:sz w:val="22"/>
          <w:szCs w:val="22"/>
          <w:lang w:val="en-US" w:eastAsia="ko-KR"/>
        </w:rPr>
        <w:t xml:space="preserve"> In this section, we would like to discuss NES techniques that can be improved from NR and newly supported for 6GR.</w:t>
      </w:r>
    </w:p>
    <w:p w14:paraId="3D1F7C76" w14:textId="77777777" w:rsidR="004E4B77" w:rsidRDefault="004E4B77" w:rsidP="00C33CE7">
      <w:pPr>
        <w:spacing w:before="120" w:after="120" w:line="240" w:lineRule="auto"/>
        <w:ind w:left="0" w:firstLineChars="100" w:firstLine="220"/>
        <w:rPr>
          <w:rFonts w:eastAsia="바탕"/>
          <w:sz w:val="22"/>
          <w:szCs w:val="22"/>
          <w:lang w:eastAsia="ko-KR"/>
        </w:rPr>
      </w:pPr>
    </w:p>
    <w:p w14:paraId="75EC48A4" w14:textId="4AA64C60" w:rsidR="00962A0C" w:rsidRPr="00962A0C" w:rsidRDefault="00962A0C">
      <w:pPr>
        <w:pStyle w:val="ListParagraph"/>
        <w:numPr>
          <w:ilvl w:val="1"/>
          <w:numId w:val="7"/>
        </w:numPr>
        <w:wordWrap/>
        <w:autoSpaceDE/>
        <w:autoSpaceDN/>
        <w:spacing w:before="0" w:line="240" w:lineRule="auto"/>
        <w:ind w:leftChars="0"/>
        <w:jc w:val="left"/>
        <w:outlineLvl w:val="1"/>
        <w:rPr>
          <w:rFonts w:ascii="Times" w:hAnsi="Times"/>
          <w:b/>
          <w:bCs/>
          <w:sz w:val="22"/>
          <w:szCs w:val="22"/>
          <w:lang w:val="en-GB"/>
        </w:rPr>
      </w:pPr>
      <w:r w:rsidRPr="00962A0C">
        <w:rPr>
          <w:rFonts w:ascii="Times" w:hAnsi="Times" w:hint="eastAsia"/>
          <w:b/>
          <w:bCs/>
          <w:sz w:val="22"/>
          <w:szCs w:val="22"/>
          <w:lang w:val="en-GB"/>
        </w:rPr>
        <w:lastRenderedPageBreak/>
        <w:t>Common signal/channel adaptation</w:t>
      </w:r>
    </w:p>
    <w:tbl>
      <w:tblPr>
        <w:tblStyle w:val="TableGrid"/>
        <w:tblW w:w="0" w:type="auto"/>
        <w:tblLook w:val="04A0" w:firstRow="1" w:lastRow="0" w:firstColumn="1" w:lastColumn="0" w:noHBand="0" w:noVBand="1"/>
      </w:tblPr>
      <w:tblGrid>
        <w:gridCol w:w="9628"/>
      </w:tblGrid>
      <w:tr w:rsidR="005C5ECD" w14:paraId="65257120" w14:textId="77777777" w:rsidTr="005C5ECD">
        <w:tc>
          <w:tcPr>
            <w:tcW w:w="9628" w:type="dxa"/>
          </w:tcPr>
          <w:p w14:paraId="26B60A56" w14:textId="77777777" w:rsidR="005C5ECD" w:rsidRPr="005C5ECD" w:rsidRDefault="005C5ECD" w:rsidP="005C5ECD">
            <w:pPr>
              <w:spacing w:before="0" w:after="0" w:line="240" w:lineRule="auto"/>
              <w:ind w:left="0" w:firstLine="0"/>
              <w:jc w:val="left"/>
              <w:rPr>
                <w:rFonts w:eastAsia="DengXian"/>
                <w:szCs w:val="24"/>
                <w:highlight w:val="green"/>
                <w:lang w:eastAsia="zh-CN"/>
              </w:rPr>
            </w:pPr>
            <w:r w:rsidRPr="005C5ECD">
              <w:rPr>
                <w:rFonts w:eastAsia="DengXian" w:hint="eastAsia"/>
                <w:szCs w:val="24"/>
                <w:highlight w:val="green"/>
                <w:lang w:eastAsia="zh-CN"/>
              </w:rPr>
              <w:t>Agreement</w:t>
            </w:r>
          </w:p>
          <w:p w14:paraId="30B75F28" w14:textId="77777777" w:rsidR="005C5ECD" w:rsidRPr="005C5ECD" w:rsidRDefault="005C5ECD" w:rsidP="005C5ECD">
            <w:pPr>
              <w:spacing w:before="0" w:after="0" w:line="256" w:lineRule="auto"/>
              <w:ind w:left="0" w:firstLine="0"/>
              <w:jc w:val="left"/>
              <w:rPr>
                <w:rFonts w:ascii="Times" w:eastAsia="Calibri" w:hAnsi="Times" w:cs="Arial"/>
                <w:szCs w:val="24"/>
                <w:lang w:val="en-US"/>
              </w:rPr>
            </w:pPr>
            <w:r w:rsidRPr="005C5ECD">
              <w:rPr>
                <w:rFonts w:ascii="Times" w:eastAsia="Calibri" w:hAnsi="Times" w:cs="Arial"/>
                <w:szCs w:val="24"/>
              </w:rPr>
              <w:t>Study and evaluate</w:t>
            </w:r>
            <w:r w:rsidRPr="005C5ECD">
              <w:rPr>
                <w:rFonts w:ascii="Times" w:eastAsia="Calibri" w:hAnsi="Times" w:cs="Arial"/>
                <w:color w:val="FF0000"/>
                <w:szCs w:val="24"/>
              </w:rPr>
              <w:t xml:space="preserve"> </w:t>
            </w:r>
            <w:r w:rsidRPr="005C5ECD">
              <w:rPr>
                <w:rFonts w:ascii="Times" w:eastAsia="Calibri" w:hAnsi="Times" w:cs="Arial"/>
                <w:szCs w:val="24"/>
              </w:rPr>
              <w:t xml:space="preserve">NW energy savings </w:t>
            </w:r>
            <w:r w:rsidRPr="005C5ECD">
              <w:rPr>
                <w:rFonts w:ascii="Times" w:eastAsia="DengXian" w:hAnsi="Times" w:cs="Arial" w:hint="eastAsia"/>
                <w:szCs w:val="24"/>
                <w:lang w:eastAsia="zh-CN"/>
              </w:rPr>
              <w:t xml:space="preserve">and the impact on </w:t>
            </w:r>
            <w:r w:rsidRPr="005C5ECD">
              <w:rPr>
                <w:rFonts w:ascii="Times" w:eastAsia="Calibri" w:hAnsi="Times" w:cs="Arial"/>
                <w:szCs w:val="24"/>
              </w:rPr>
              <w:t xml:space="preserve">UE performance and user experience </w:t>
            </w:r>
            <w:r w:rsidRPr="005C5ECD">
              <w:rPr>
                <w:rFonts w:ascii="Times" w:eastAsia="DengXian" w:hAnsi="Times" w:cs="Arial" w:hint="eastAsia"/>
                <w:szCs w:val="24"/>
                <w:lang w:eastAsia="zh-CN"/>
              </w:rPr>
              <w:t>with</w:t>
            </w:r>
            <w:r w:rsidRPr="005C5ECD">
              <w:rPr>
                <w:rFonts w:ascii="Times" w:eastAsia="Calibri" w:hAnsi="Times" w:cs="Arial"/>
                <w:szCs w:val="24"/>
              </w:rPr>
              <w:t xml:space="preserve"> </w:t>
            </w:r>
            <w:r w:rsidRPr="005C5ECD">
              <w:rPr>
                <w:rFonts w:ascii="Times" w:eastAsia="DengXian" w:hAnsi="Times" w:cs="Arial" w:hint="eastAsia"/>
                <w:szCs w:val="24"/>
                <w:lang w:eastAsia="zh-CN"/>
              </w:rPr>
              <w:t>respect to</w:t>
            </w:r>
            <w:r w:rsidRPr="005C5ECD">
              <w:rPr>
                <w:rFonts w:ascii="Times" w:eastAsia="Calibri" w:hAnsi="Times" w:cs="Arial"/>
                <w:szCs w:val="24"/>
              </w:rPr>
              <w:t xml:space="preserve"> </w:t>
            </w:r>
            <w:r w:rsidRPr="005C5ECD">
              <w:rPr>
                <w:rFonts w:ascii="Times" w:eastAsia="DengXian" w:hAnsi="Times" w:cs="Arial" w:hint="eastAsia"/>
                <w:szCs w:val="24"/>
                <w:lang w:eastAsia="zh-CN"/>
              </w:rPr>
              <w:t xml:space="preserve">20ms and longer </w:t>
            </w:r>
            <w:r w:rsidRPr="005C5ECD">
              <w:rPr>
                <w:rFonts w:ascii="Times" w:eastAsia="Calibri" w:hAnsi="Times" w:cs="Arial"/>
                <w:szCs w:val="24"/>
              </w:rPr>
              <w:t>periodicit</w:t>
            </w:r>
            <w:r w:rsidRPr="005C5ECD">
              <w:rPr>
                <w:rFonts w:ascii="Times" w:eastAsia="DengXian" w:hAnsi="Times" w:cs="Arial" w:hint="eastAsia"/>
                <w:szCs w:val="24"/>
                <w:lang w:eastAsia="zh-CN"/>
              </w:rPr>
              <w:t>ies</w:t>
            </w:r>
            <w:r w:rsidRPr="005C5ECD">
              <w:rPr>
                <w:rFonts w:ascii="Times" w:eastAsia="Calibri" w:hAnsi="Times" w:cs="Arial"/>
                <w:szCs w:val="24"/>
              </w:rPr>
              <w:t xml:space="preserve"> of sync signal(s)</w:t>
            </w:r>
            <w:r w:rsidRPr="005C5ECD">
              <w:rPr>
                <w:rFonts w:ascii="Times" w:eastAsia="DengXian" w:hAnsi="Times" w:cs="Arial" w:hint="eastAsia"/>
                <w:szCs w:val="24"/>
                <w:lang w:eastAsia="zh-CN"/>
              </w:rPr>
              <w:t xml:space="preserve"> at least</w:t>
            </w:r>
            <w:r w:rsidRPr="005C5ECD">
              <w:rPr>
                <w:rFonts w:ascii="Times" w:eastAsia="Calibri" w:hAnsi="Times" w:cs="Arial"/>
                <w:szCs w:val="24"/>
              </w:rPr>
              <w:t xml:space="preserve"> for initial access</w:t>
            </w:r>
            <w:r w:rsidRPr="005C5ECD">
              <w:rPr>
                <w:rFonts w:ascii="Times" w:eastAsia="DengXian" w:hAnsi="Times" w:cs="Arial" w:hint="eastAsia"/>
                <w:szCs w:val="24"/>
                <w:lang w:eastAsia="zh-CN"/>
              </w:rPr>
              <w:t xml:space="preserve"> with the following consideration, but not limited to</w:t>
            </w:r>
            <w:r w:rsidRPr="005C5ECD">
              <w:rPr>
                <w:rFonts w:ascii="Times" w:eastAsia="Calibri" w:hAnsi="Times" w:cs="Arial"/>
                <w:szCs w:val="24"/>
                <w:lang w:val="en-US"/>
              </w:rPr>
              <w:t>:</w:t>
            </w:r>
          </w:p>
          <w:p w14:paraId="05CA5A2D" w14:textId="77777777" w:rsidR="005C5ECD" w:rsidRPr="005C5ECD" w:rsidRDefault="005C5ECD" w:rsidP="005C5ECD">
            <w:pPr>
              <w:tabs>
                <w:tab w:val="left" w:pos="0"/>
              </w:tabs>
              <w:spacing w:before="0" w:after="0" w:line="256" w:lineRule="auto"/>
              <w:ind w:left="0" w:firstLine="0"/>
              <w:jc w:val="left"/>
              <w:rPr>
                <w:rFonts w:ascii="Times" w:eastAsia="Calibri" w:hAnsi="Times" w:cs="Arial"/>
                <w:szCs w:val="24"/>
                <w:lang w:val="en-US" w:eastAsia="zh-CN"/>
              </w:rPr>
            </w:pPr>
            <w:r w:rsidRPr="005C5ECD">
              <w:rPr>
                <w:rFonts w:ascii="Times" w:eastAsia="Calibri" w:hAnsi="Times" w:cs="Arial"/>
                <w:szCs w:val="24"/>
                <w:lang w:val="en-US" w:eastAsia="zh-CN"/>
              </w:rPr>
              <w:t>BS assumptions:</w:t>
            </w:r>
          </w:p>
          <w:p w14:paraId="3EF21F41" w14:textId="77777777" w:rsidR="005C5ECD" w:rsidRPr="005C5ECD" w:rsidRDefault="005C5ECD">
            <w:pPr>
              <w:numPr>
                <w:ilvl w:val="0"/>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Cell-common signaling (e.g., sync signal(s),</w:t>
            </w:r>
            <w:r w:rsidRPr="005C5ECD">
              <w:rPr>
                <w:rFonts w:ascii="Times" w:eastAsia="DengXian" w:hAnsi="Times" w:cs="Arial" w:hint="eastAsia"/>
                <w:szCs w:val="24"/>
                <w:lang w:val="en-US" w:eastAsia="zh-CN"/>
              </w:rPr>
              <w:t xml:space="preserve"> broadcast PDCCH,</w:t>
            </w:r>
            <w:r w:rsidRPr="005C5ECD">
              <w:rPr>
                <w:rFonts w:ascii="Times" w:eastAsia="Calibri" w:hAnsi="Times" w:cs="Arial"/>
                <w:szCs w:val="24"/>
                <w:lang w:val="en-US" w:eastAsia="zh-CN"/>
              </w:rPr>
              <w:t xml:space="preserve"> SIB-1, SIB, paging, PRACH), e.g.,</w:t>
            </w:r>
          </w:p>
          <w:p w14:paraId="69A5CF36" w14:textId="77777777" w:rsidR="005C5ECD" w:rsidRPr="005C5ECD" w:rsidRDefault="005C5ECD">
            <w:pPr>
              <w:numPr>
                <w:ilvl w:val="1"/>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Clustered provisioning of different cell-common signaling,</w:t>
            </w:r>
          </w:p>
          <w:p w14:paraId="190B3937" w14:textId="77777777" w:rsidR="005C5ECD" w:rsidRPr="005C5ECD" w:rsidRDefault="005C5ECD">
            <w:pPr>
              <w:numPr>
                <w:ilvl w:val="1"/>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On-demand provisioning of different cell-common signaling,</w:t>
            </w:r>
          </w:p>
          <w:p w14:paraId="5E9EAA5A" w14:textId="77777777" w:rsidR="005C5ECD" w:rsidRPr="005C5ECD" w:rsidRDefault="005C5ECD">
            <w:pPr>
              <w:numPr>
                <w:ilvl w:val="0"/>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UE-specific signaling (for low, light, medium loads), e.g.,</w:t>
            </w:r>
          </w:p>
          <w:p w14:paraId="07FA2174" w14:textId="77777777" w:rsidR="005C5ECD" w:rsidRPr="005C5ECD" w:rsidRDefault="005C5ECD">
            <w:pPr>
              <w:numPr>
                <w:ilvl w:val="1"/>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Clustered provisioning with cell-common signaling,</w:t>
            </w:r>
          </w:p>
          <w:p w14:paraId="21E2220E" w14:textId="77777777" w:rsidR="005C5ECD" w:rsidRPr="005C5ECD" w:rsidRDefault="005C5ECD">
            <w:pPr>
              <w:numPr>
                <w:ilvl w:val="1"/>
                <w:numId w:val="9"/>
              </w:numPr>
              <w:suppressAutoHyphens/>
              <w:spacing w:before="0" w:after="0" w:line="256" w:lineRule="auto"/>
              <w:jc w:val="left"/>
              <w:rPr>
                <w:rFonts w:ascii="Times" w:eastAsia="Calibri" w:hAnsi="Times" w:cs="Arial"/>
                <w:szCs w:val="24"/>
                <w:lang w:val="en-US" w:eastAsia="zh-CN"/>
              </w:rPr>
            </w:pPr>
            <w:proofErr w:type="spellStart"/>
            <w:r w:rsidRPr="005C5ECD">
              <w:rPr>
                <w:rFonts w:ascii="Times" w:eastAsia="Calibri" w:hAnsi="Times" w:cs="Arial"/>
                <w:szCs w:val="24"/>
                <w:lang w:val="en-US" w:eastAsia="zh-CN"/>
              </w:rPr>
              <w:t>Unclustered</w:t>
            </w:r>
            <w:proofErr w:type="spellEnd"/>
            <w:r w:rsidRPr="005C5ECD">
              <w:rPr>
                <w:rFonts w:ascii="Times" w:eastAsia="Calibri" w:hAnsi="Times" w:cs="Arial"/>
                <w:szCs w:val="24"/>
                <w:lang w:val="en-US" w:eastAsia="zh-CN"/>
              </w:rPr>
              <w:t xml:space="preserve"> provisioning with cell-common signaling,</w:t>
            </w:r>
          </w:p>
          <w:p w14:paraId="7B412E6D" w14:textId="77777777" w:rsidR="005C5ECD" w:rsidRPr="005C5ECD" w:rsidRDefault="005C5ECD" w:rsidP="005C5ECD">
            <w:pPr>
              <w:tabs>
                <w:tab w:val="left" w:pos="0"/>
              </w:tabs>
              <w:spacing w:before="0" w:after="0" w:line="256" w:lineRule="auto"/>
              <w:ind w:left="0" w:firstLine="0"/>
              <w:jc w:val="left"/>
              <w:rPr>
                <w:rFonts w:ascii="Times" w:eastAsia="Calibri" w:hAnsi="Times" w:cs="Arial"/>
                <w:szCs w:val="24"/>
                <w:lang w:val="en-US" w:eastAsia="zh-CN"/>
              </w:rPr>
            </w:pPr>
            <w:r w:rsidRPr="005C5ECD">
              <w:rPr>
                <w:rFonts w:ascii="Times" w:eastAsia="Calibri" w:hAnsi="Times" w:cs="Arial"/>
                <w:szCs w:val="24"/>
                <w:lang w:val="en-US" w:eastAsia="zh-CN"/>
              </w:rPr>
              <w:t>UE impact:</w:t>
            </w:r>
          </w:p>
          <w:p w14:paraId="0E9F0669" w14:textId="77777777" w:rsidR="005C5ECD" w:rsidRPr="005C5ECD" w:rsidRDefault="005C5ECD">
            <w:pPr>
              <w:numPr>
                <w:ilvl w:val="0"/>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 xml:space="preserve">Cell search complexity and latency, </w:t>
            </w:r>
            <w:r w:rsidRPr="005C5ECD">
              <w:rPr>
                <w:rFonts w:ascii="Times" w:eastAsia="DengXian" w:hAnsi="Times" w:cs="Arial" w:hint="eastAsia"/>
                <w:szCs w:val="24"/>
                <w:lang w:val="en-US" w:eastAsia="zh-CN"/>
              </w:rPr>
              <w:t>including frequency search latency,</w:t>
            </w:r>
          </w:p>
          <w:p w14:paraId="05C59289" w14:textId="77777777" w:rsidR="005C5ECD" w:rsidRPr="005C5ECD" w:rsidRDefault="005C5ECD">
            <w:pPr>
              <w:numPr>
                <w:ilvl w:val="0"/>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UE</w:t>
            </w:r>
            <w:r w:rsidRPr="005C5ECD">
              <w:rPr>
                <w:rFonts w:ascii="Times" w:eastAsia="DengXian" w:hAnsi="Times" w:cs="Arial" w:hint="eastAsia"/>
                <w:szCs w:val="24"/>
                <w:lang w:val="en-US" w:eastAsia="zh-CN"/>
              </w:rPr>
              <w:t xml:space="preserve"> </w:t>
            </w:r>
            <w:r w:rsidRPr="005C5ECD">
              <w:rPr>
                <w:rFonts w:ascii="Times" w:eastAsia="Calibri" w:hAnsi="Times" w:cs="Arial"/>
                <w:szCs w:val="24"/>
                <w:lang w:val="en-US" w:eastAsia="zh-CN"/>
              </w:rPr>
              <w:t>P</w:t>
            </w:r>
            <w:r w:rsidRPr="005C5ECD">
              <w:rPr>
                <w:rFonts w:ascii="Times" w:eastAsia="DengXian" w:hAnsi="Times" w:cs="Arial" w:hint="eastAsia"/>
                <w:szCs w:val="24"/>
                <w:lang w:val="en-US" w:eastAsia="zh-CN"/>
              </w:rPr>
              <w:t>ower consumption</w:t>
            </w:r>
            <w:r w:rsidRPr="005C5ECD">
              <w:rPr>
                <w:rFonts w:ascii="Times" w:eastAsia="Calibri" w:hAnsi="Times" w:cs="Arial"/>
                <w:szCs w:val="24"/>
                <w:lang w:val="en-US" w:eastAsia="zh-CN"/>
              </w:rPr>
              <w:t>,</w:t>
            </w:r>
          </w:p>
          <w:p w14:paraId="07934194" w14:textId="77777777" w:rsidR="005C5ECD" w:rsidRPr="005C5ECD" w:rsidRDefault="005C5ECD">
            <w:pPr>
              <w:numPr>
                <w:ilvl w:val="0"/>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Sync signal detection</w:t>
            </w:r>
            <w:r w:rsidRPr="005C5ECD">
              <w:rPr>
                <w:rFonts w:ascii="Times" w:eastAsia="DengXian" w:hAnsi="Times" w:cs="Arial" w:hint="eastAsia"/>
                <w:szCs w:val="24"/>
                <w:lang w:val="en-US" w:eastAsia="zh-CN"/>
              </w:rPr>
              <w:t>, coverage</w:t>
            </w:r>
            <w:r w:rsidRPr="005C5ECD">
              <w:rPr>
                <w:rFonts w:ascii="Times" w:eastAsia="Calibri" w:hAnsi="Times" w:cs="Arial"/>
                <w:szCs w:val="24"/>
                <w:lang w:val="en-US" w:eastAsia="zh-CN"/>
              </w:rPr>
              <w:t xml:space="preserve"> and tracking performance,</w:t>
            </w:r>
            <w:r w:rsidRPr="005C5ECD">
              <w:rPr>
                <w:rFonts w:ascii="Times" w:eastAsia="DengXian" w:hAnsi="Times" w:cs="Arial" w:hint="eastAsia"/>
                <w:szCs w:val="24"/>
                <w:lang w:val="en-US" w:eastAsia="zh-CN"/>
              </w:rPr>
              <w:t xml:space="preserve"> </w:t>
            </w:r>
          </w:p>
          <w:p w14:paraId="374779E5" w14:textId="77777777" w:rsidR="005C5ECD" w:rsidRPr="005C5ECD" w:rsidRDefault="005C5ECD">
            <w:pPr>
              <w:numPr>
                <w:ilvl w:val="0"/>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eastAsia="zh-CN"/>
              </w:rPr>
              <w:t>RRM, mobility</w:t>
            </w:r>
            <w:r w:rsidRPr="005C5ECD">
              <w:rPr>
                <w:rFonts w:ascii="Times" w:eastAsia="Calibri" w:hAnsi="Times" w:cs="Arial"/>
                <w:szCs w:val="24"/>
                <w:lang w:val="en-US" w:eastAsia="zh-CN"/>
              </w:rPr>
              <w:t>,</w:t>
            </w:r>
          </w:p>
          <w:p w14:paraId="4C1C29B2" w14:textId="77777777" w:rsidR="005C5ECD" w:rsidRPr="005C5ECD" w:rsidRDefault="005C5ECD">
            <w:pPr>
              <w:numPr>
                <w:ilvl w:val="0"/>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 xml:space="preserve">Beam </w:t>
            </w:r>
            <w:r w:rsidRPr="005C5ECD">
              <w:rPr>
                <w:rFonts w:ascii="Times" w:eastAsia="DengXian" w:hAnsi="Times" w:cs="Arial" w:hint="eastAsia"/>
                <w:szCs w:val="24"/>
                <w:lang w:val="en-US" w:eastAsia="zh-CN"/>
              </w:rPr>
              <w:t>management</w:t>
            </w:r>
            <w:r w:rsidRPr="005C5ECD">
              <w:rPr>
                <w:rFonts w:ascii="Times" w:eastAsia="Calibri" w:hAnsi="Times" w:cs="Arial"/>
                <w:szCs w:val="24"/>
                <w:lang w:val="en-US" w:eastAsia="zh-CN"/>
              </w:rPr>
              <w:t>,</w:t>
            </w:r>
          </w:p>
          <w:p w14:paraId="6F7873E4" w14:textId="77777777" w:rsidR="005C5ECD" w:rsidRPr="005C5ECD" w:rsidRDefault="005C5ECD">
            <w:pPr>
              <w:numPr>
                <w:ilvl w:val="0"/>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Other properties are not precluded,</w:t>
            </w:r>
          </w:p>
          <w:p w14:paraId="7B02F70C" w14:textId="77777777" w:rsidR="005C5ECD" w:rsidRPr="005C5ECD" w:rsidRDefault="005C5ECD">
            <w:pPr>
              <w:numPr>
                <w:ilvl w:val="0"/>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Improvements to address identified impact, e.g.,</w:t>
            </w:r>
          </w:p>
          <w:p w14:paraId="3BCC8610" w14:textId="77777777" w:rsidR="005C5ECD" w:rsidRPr="005C5ECD" w:rsidRDefault="005C5ECD">
            <w:pPr>
              <w:numPr>
                <w:ilvl w:val="1"/>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Additional sync signal needs,</w:t>
            </w:r>
          </w:p>
          <w:p w14:paraId="303FF3A6" w14:textId="77777777" w:rsidR="005C5ECD" w:rsidRPr="005C5ECD" w:rsidRDefault="005C5ECD">
            <w:pPr>
              <w:numPr>
                <w:ilvl w:val="1"/>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Adaptation of sync signal transmission periodicity,</w:t>
            </w:r>
          </w:p>
          <w:p w14:paraId="0F26F8DA" w14:textId="7C8E2A49" w:rsidR="005C5ECD" w:rsidRPr="005C5ECD" w:rsidRDefault="005C5ECD">
            <w:pPr>
              <w:numPr>
                <w:ilvl w:val="1"/>
                <w:numId w:val="9"/>
              </w:numPr>
              <w:suppressAutoHyphens/>
              <w:spacing w:before="0" w:after="0" w:line="256" w:lineRule="auto"/>
              <w:jc w:val="left"/>
              <w:rPr>
                <w:rFonts w:ascii="Times" w:eastAsia="Calibri" w:hAnsi="Times" w:cs="Arial"/>
                <w:szCs w:val="24"/>
                <w:lang w:val="en-US" w:eastAsia="zh-CN"/>
              </w:rPr>
            </w:pPr>
            <w:r w:rsidRPr="005C5ECD">
              <w:rPr>
                <w:rFonts w:ascii="Times" w:eastAsia="Calibri" w:hAnsi="Times" w:cs="Arial"/>
                <w:szCs w:val="24"/>
                <w:lang w:val="en-US" w:eastAsia="zh-CN"/>
              </w:rPr>
              <w:t>Sparser synch raster.</w:t>
            </w:r>
          </w:p>
        </w:tc>
      </w:tr>
    </w:tbl>
    <w:p w14:paraId="579E9AEC" w14:textId="35EEA344" w:rsidR="00962A0C" w:rsidRDefault="00D34B5B"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NR, UE assumes </w:t>
      </w:r>
      <w:r w:rsidR="00A666B9">
        <w:rPr>
          <w:rFonts w:eastAsia="바탕" w:hint="eastAsia"/>
          <w:sz w:val="22"/>
          <w:szCs w:val="22"/>
          <w:lang w:eastAsia="ko-KR"/>
        </w:rPr>
        <w:t xml:space="preserve">20 msec as default </w:t>
      </w:r>
      <w:r w:rsidR="0073032C">
        <w:rPr>
          <w:rFonts w:eastAsia="바탕" w:hint="eastAsia"/>
          <w:sz w:val="22"/>
          <w:szCs w:val="22"/>
          <w:lang w:eastAsia="ko-KR"/>
        </w:rPr>
        <w:t>synchronization signal (</w:t>
      </w:r>
      <w:r w:rsidR="00A666B9">
        <w:rPr>
          <w:rFonts w:eastAsia="바탕" w:hint="eastAsia"/>
          <w:sz w:val="22"/>
          <w:szCs w:val="22"/>
          <w:lang w:eastAsia="ko-KR"/>
        </w:rPr>
        <w:t>SS</w:t>
      </w:r>
      <w:r w:rsidR="0073032C">
        <w:rPr>
          <w:rFonts w:eastAsia="바탕" w:hint="eastAsia"/>
          <w:sz w:val="22"/>
          <w:szCs w:val="22"/>
          <w:lang w:eastAsia="ko-KR"/>
        </w:rPr>
        <w:t>)</w:t>
      </w:r>
      <w:r w:rsidR="00A666B9">
        <w:rPr>
          <w:rFonts w:eastAsia="바탕" w:hint="eastAsia"/>
          <w:sz w:val="22"/>
          <w:szCs w:val="22"/>
          <w:lang w:eastAsia="ko-KR"/>
        </w:rPr>
        <w:t xml:space="preserve"> periodicity during initial access procedure. </w:t>
      </w:r>
      <w:r w:rsidR="00B251A9">
        <w:rPr>
          <w:rFonts w:eastAsia="바탕" w:hint="eastAsia"/>
          <w:sz w:val="22"/>
          <w:szCs w:val="22"/>
          <w:lang w:eastAsia="ko-KR"/>
        </w:rPr>
        <w:t>TR 38.864 [</w:t>
      </w:r>
      <w:r w:rsidR="00A62FCA">
        <w:rPr>
          <w:rFonts w:eastAsia="바탕" w:hint="eastAsia"/>
          <w:sz w:val="22"/>
          <w:szCs w:val="22"/>
          <w:lang w:eastAsia="ko-KR"/>
        </w:rPr>
        <w:t>2</w:t>
      </w:r>
      <w:r w:rsidR="00B251A9">
        <w:rPr>
          <w:rFonts w:eastAsia="바탕" w:hint="eastAsia"/>
          <w:sz w:val="22"/>
          <w:szCs w:val="22"/>
          <w:lang w:eastAsia="ko-KR"/>
        </w:rPr>
        <w:t xml:space="preserve">] showed that </w:t>
      </w:r>
      <w:r w:rsidR="00E22A16">
        <w:rPr>
          <w:rFonts w:eastAsia="바탕" w:hint="eastAsia"/>
          <w:sz w:val="22"/>
          <w:szCs w:val="22"/>
          <w:lang w:eastAsia="ko-KR"/>
        </w:rPr>
        <w:t>substantial</w:t>
      </w:r>
      <w:r w:rsidR="00B251A9">
        <w:rPr>
          <w:rFonts w:eastAsia="바탕" w:hint="eastAsia"/>
          <w:sz w:val="22"/>
          <w:szCs w:val="22"/>
          <w:lang w:eastAsia="ko-KR"/>
        </w:rPr>
        <w:t xml:space="preserve"> NES gains (up to 84 %) can be achieved by </w:t>
      </w:r>
      <w:r w:rsidR="0073032C">
        <w:rPr>
          <w:rFonts w:eastAsia="바탕" w:hint="eastAsia"/>
          <w:sz w:val="22"/>
          <w:szCs w:val="22"/>
          <w:lang w:eastAsia="ko-KR"/>
        </w:rPr>
        <w:t xml:space="preserve">adopting </w:t>
      </w:r>
      <w:r w:rsidR="00B251A9">
        <w:rPr>
          <w:rFonts w:eastAsia="바탕" w:hint="eastAsia"/>
          <w:sz w:val="22"/>
          <w:szCs w:val="22"/>
          <w:lang w:eastAsia="ko-KR"/>
        </w:rPr>
        <w:t xml:space="preserve">longer SS periodicity. Therefore, it would be beneficial </w:t>
      </w:r>
      <w:r w:rsidR="00A666B9">
        <w:rPr>
          <w:rFonts w:eastAsia="바탕" w:hint="eastAsia"/>
          <w:sz w:val="22"/>
          <w:szCs w:val="22"/>
          <w:lang w:eastAsia="ko-KR"/>
        </w:rPr>
        <w:t xml:space="preserve">in terms of NES </w:t>
      </w:r>
      <w:r w:rsidR="00B251A9">
        <w:rPr>
          <w:rFonts w:eastAsia="바탕" w:hint="eastAsia"/>
          <w:sz w:val="22"/>
          <w:szCs w:val="22"/>
          <w:lang w:eastAsia="ko-KR"/>
        </w:rPr>
        <w:t xml:space="preserve">if </w:t>
      </w:r>
      <w:r w:rsidR="00A666B9">
        <w:rPr>
          <w:rFonts w:eastAsia="바탕" w:hint="eastAsia"/>
          <w:sz w:val="22"/>
          <w:szCs w:val="22"/>
          <w:lang w:eastAsia="ko-KR"/>
        </w:rPr>
        <w:t xml:space="preserve">default </w:t>
      </w:r>
      <w:r>
        <w:rPr>
          <w:rFonts w:eastAsia="바탕" w:hint="eastAsia"/>
          <w:sz w:val="22"/>
          <w:szCs w:val="22"/>
          <w:lang w:eastAsia="ko-KR"/>
        </w:rPr>
        <w:t>SS perio</w:t>
      </w:r>
      <w:r w:rsidR="00A666B9">
        <w:rPr>
          <w:rFonts w:eastAsia="바탕" w:hint="eastAsia"/>
          <w:sz w:val="22"/>
          <w:szCs w:val="22"/>
          <w:lang w:eastAsia="ko-KR"/>
        </w:rPr>
        <w:t>dicity can be increased to the value greater than 20 msec.</w:t>
      </w:r>
    </w:p>
    <w:p w14:paraId="0956C826" w14:textId="279C5CD9" w:rsidR="0073032C" w:rsidRDefault="0073032C"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However, even if NW transmits SS with a longer periodicity (e.g., 160 ms</w:t>
      </w:r>
      <w:r w:rsidR="001D1A5E">
        <w:rPr>
          <w:rFonts w:eastAsia="바탕" w:hint="eastAsia"/>
          <w:sz w:val="22"/>
          <w:szCs w:val="22"/>
          <w:lang w:eastAsia="ko-KR"/>
        </w:rPr>
        <w:t>ec</w:t>
      </w:r>
      <w:r>
        <w:rPr>
          <w:rFonts w:eastAsia="바탕" w:hint="eastAsia"/>
          <w:sz w:val="22"/>
          <w:szCs w:val="22"/>
          <w:lang w:eastAsia="ko-KR"/>
        </w:rPr>
        <w:t>), UE may require frequen</w:t>
      </w:r>
      <w:r w:rsidR="001D1A5E">
        <w:rPr>
          <w:rFonts w:eastAsia="바탕" w:hint="eastAsia"/>
          <w:sz w:val="22"/>
          <w:szCs w:val="22"/>
          <w:lang w:eastAsia="ko-KR"/>
        </w:rPr>
        <w:t>t</w:t>
      </w:r>
      <w:r>
        <w:rPr>
          <w:rFonts w:eastAsia="바탕" w:hint="eastAsia"/>
          <w:sz w:val="22"/>
          <w:szCs w:val="22"/>
          <w:lang w:eastAsia="ko-KR"/>
        </w:rPr>
        <w:t xml:space="preserve"> SS </w:t>
      </w:r>
      <w:r>
        <w:rPr>
          <w:rFonts w:eastAsia="바탕"/>
          <w:sz w:val="22"/>
          <w:szCs w:val="22"/>
          <w:lang w:eastAsia="ko-KR"/>
        </w:rPr>
        <w:t>transmission</w:t>
      </w:r>
      <w:r>
        <w:rPr>
          <w:rFonts w:eastAsia="바탕" w:hint="eastAsia"/>
          <w:sz w:val="22"/>
          <w:szCs w:val="22"/>
          <w:lang w:eastAsia="ko-KR"/>
        </w:rPr>
        <w:t xml:space="preserve"> in some cases. For instance, when UE </w:t>
      </w:r>
      <w:r w:rsidR="001D1A5E">
        <w:rPr>
          <w:rFonts w:eastAsia="바탕" w:hint="eastAsia"/>
          <w:sz w:val="22"/>
          <w:szCs w:val="22"/>
          <w:lang w:eastAsia="ko-KR"/>
        </w:rPr>
        <w:t>attempts to access a cell</w:t>
      </w:r>
      <w:r w:rsidR="00973351">
        <w:rPr>
          <w:rFonts w:eastAsia="바탕" w:hint="eastAsia"/>
          <w:sz w:val="22"/>
          <w:szCs w:val="22"/>
          <w:lang w:eastAsia="ko-KR"/>
        </w:rPr>
        <w:t>,</w:t>
      </w:r>
      <w:r w:rsidR="001D1A5E">
        <w:rPr>
          <w:rFonts w:eastAsia="바탕" w:hint="eastAsia"/>
          <w:sz w:val="22"/>
          <w:szCs w:val="22"/>
          <w:lang w:eastAsia="ko-KR"/>
        </w:rPr>
        <w:t xml:space="preserve"> or finds a new beam during a beam recovery procedure, it </w:t>
      </w:r>
      <w:r w:rsidR="001D1A5E">
        <w:rPr>
          <w:rFonts w:eastAsia="바탕"/>
          <w:sz w:val="22"/>
          <w:szCs w:val="22"/>
          <w:lang w:eastAsia="ko-KR"/>
        </w:rPr>
        <w:t>can</w:t>
      </w:r>
      <w:r w:rsidR="001D1A5E">
        <w:rPr>
          <w:rFonts w:eastAsia="바탕" w:hint="eastAsia"/>
          <w:sz w:val="22"/>
          <w:szCs w:val="22"/>
          <w:lang w:eastAsia="ko-KR"/>
        </w:rPr>
        <w:t xml:space="preserve"> be more efficient for </w:t>
      </w:r>
      <w:r w:rsidR="00973351">
        <w:rPr>
          <w:rFonts w:eastAsia="바탕" w:hint="eastAsia"/>
          <w:sz w:val="22"/>
          <w:szCs w:val="22"/>
          <w:lang w:eastAsia="ko-KR"/>
        </w:rPr>
        <w:t>UE</w:t>
      </w:r>
      <w:r w:rsidR="001D1A5E">
        <w:rPr>
          <w:rFonts w:eastAsia="바탕" w:hint="eastAsia"/>
          <w:sz w:val="22"/>
          <w:szCs w:val="22"/>
          <w:lang w:eastAsia="ko-KR"/>
        </w:rPr>
        <w:t xml:space="preserve"> to </w:t>
      </w:r>
      <w:r w:rsidR="00973351">
        <w:rPr>
          <w:rFonts w:eastAsia="바탕" w:hint="eastAsia"/>
          <w:sz w:val="22"/>
          <w:szCs w:val="22"/>
          <w:lang w:eastAsia="ko-KR"/>
        </w:rPr>
        <w:t>receive</w:t>
      </w:r>
      <w:r w:rsidR="001D1A5E">
        <w:rPr>
          <w:rFonts w:eastAsia="바탕" w:hint="eastAsia"/>
          <w:sz w:val="22"/>
          <w:szCs w:val="22"/>
          <w:lang w:eastAsia="ko-KR"/>
        </w:rPr>
        <w:t xml:space="preserve"> SS with a shorter periodicity (e.g., 20 msec). Depending on whether </w:t>
      </w:r>
      <w:r w:rsidR="002A3B79">
        <w:rPr>
          <w:rFonts w:eastAsia="바탕" w:hint="eastAsia"/>
          <w:sz w:val="22"/>
          <w:szCs w:val="22"/>
          <w:lang w:eastAsia="ko-KR"/>
        </w:rPr>
        <w:t>NW is aware of such UE</w:t>
      </w:r>
      <w:r w:rsidR="002A3B79">
        <w:rPr>
          <w:rFonts w:eastAsia="바탕"/>
          <w:sz w:val="22"/>
          <w:szCs w:val="22"/>
          <w:lang w:eastAsia="ko-KR"/>
        </w:rPr>
        <w:t>’</w:t>
      </w:r>
      <w:r w:rsidR="002A3B79">
        <w:rPr>
          <w:rFonts w:eastAsia="바탕" w:hint="eastAsia"/>
          <w:sz w:val="22"/>
          <w:szCs w:val="22"/>
          <w:lang w:eastAsia="ko-KR"/>
        </w:rPr>
        <w:t xml:space="preserve">s situation, NW-initiated (similar to Rel-19 OD-SSB) or UE-initiated on-demand SS </w:t>
      </w:r>
      <w:r w:rsidR="000F5271">
        <w:rPr>
          <w:rFonts w:eastAsia="바탕" w:hint="eastAsia"/>
          <w:sz w:val="22"/>
          <w:szCs w:val="22"/>
          <w:lang w:eastAsia="ko-KR"/>
        </w:rPr>
        <w:t xml:space="preserve">(or SS periodicity adaptation) </w:t>
      </w:r>
      <w:r w:rsidR="002A3B79">
        <w:rPr>
          <w:rFonts w:eastAsia="바탕" w:hint="eastAsia"/>
          <w:sz w:val="22"/>
          <w:szCs w:val="22"/>
          <w:lang w:eastAsia="ko-KR"/>
        </w:rPr>
        <w:t>can be considered.</w:t>
      </w:r>
      <w:r w:rsidR="005F53B6">
        <w:rPr>
          <w:rFonts w:eastAsia="바탕" w:hint="eastAsia"/>
          <w:sz w:val="22"/>
          <w:szCs w:val="22"/>
          <w:lang w:eastAsia="ko-KR"/>
        </w:rPr>
        <w:t xml:space="preserve"> In this case, structure (e.g., components, the number of symbols/RBs) of SS/PBCH with periodic transmission can be different from that of on-demand SS/PBCH.</w:t>
      </w:r>
    </w:p>
    <w:p w14:paraId="71200EFF" w14:textId="1E2DD231" w:rsidR="00962A0C" w:rsidRDefault="000844EE"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Alternatively, SS can be separately transmitted from PBCH. </w:t>
      </w:r>
      <w:r w:rsidR="008C3047">
        <w:rPr>
          <w:rFonts w:eastAsia="바탕" w:hint="eastAsia"/>
          <w:sz w:val="22"/>
          <w:szCs w:val="22"/>
          <w:lang w:eastAsia="ko-KR"/>
        </w:rPr>
        <w:t xml:space="preserve">For instance, SS-burst </w:t>
      </w:r>
      <w:r w:rsidR="00FA141B">
        <w:rPr>
          <w:rFonts w:eastAsia="바탕" w:hint="eastAsia"/>
          <w:sz w:val="22"/>
          <w:szCs w:val="22"/>
          <w:lang w:eastAsia="ko-KR"/>
        </w:rPr>
        <w:t xml:space="preserve">(which consists of different SS beams) </w:t>
      </w:r>
      <w:r w:rsidR="008C3047">
        <w:rPr>
          <w:rFonts w:eastAsia="바탕" w:hint="eastAsia"/>
          <w:sz w:val="22"/>
          <w:szCs w:val="22"/>
          <w:lang w:eastAsia="ko-KR"/>
        </w:rPr>
        <w:t xml:space="preserve">is periodically transmitted while PBCH-burst </w:t>
      </w:r>
      <w:r w:rsidR="00FA141B">
        <w:rPr>
          <w:rFonts w:eastAsia="바탕" w:hint="eastAsia"/>
          <w:sz w:val="22"/>
          <w:szCs w:val="22"/>
          <w:lang w:eastAsia="ko-KR"/>
        </w:rPr>
        <w:t xml:space="preserve">(which consists only of PBCH with different beams) </w:t>
      </w:r>
      <w:r w:rsidR="008C3047">
        <w:rPr>
          <w:rFonts w:eastAsia="바탕" w:hint="eastAsia"/>
          <w:sz w:val="22"/>
          <w:szCs w:val="22"/>
          <w:lang w:eastAsia="ko-KR"/>
        </w:rPr>
        <w:t>can be transmitted in response to UE</w:t>
      </w:r>
      <w:r w:rsidR="008C3047">
        <w:rPr>
          <w:rFonts w:eastAsia="바탕"/>
          <w:sz w:val="22"/>
          <w:szCs w:val="22"/>
          <w:lang w:eastAsia="ko-KR"/>
        </w:rPr>
        <w:t>’</w:t>
      </w:r>
      <w:r w:rsidR="008C3047">
        <w:rPr>
          <w:rFonts w:eastAsia="바탕" w:hint="eastAsia"/>
          <w:sz w:val="22"/>
          <w:szCs w:val="22"/>
          <w:lang w:eastAsia="ko-KR"/>
        </w:rPr>
        <w:t>s request</w:t>
      </w:r>
      <w:r w:rsidR="00973351">
        <w:rPr>
          <w:rFonts w:eastAsia="바탕" w:hint="eastAsia"/>
          <w:sz w:val="22"/>
          <w:szCs w:val="22"/>
          <w:lang w:eastAsia="ko-KR"/>
        </w:rPr>
        <w:t xml:space="preserve"> (i.e., on-demand manner)</w:t>
      </w:r>
      <w:r w:rsidR="008C3047">
        <w:rPr>
          <w:rFonts w:eastAsia="바탕" w:hint="eastAsia"/>
          <w:sz w:val="22"/>
          <w:szCs w:val="22"/>
          <w:lang w:eastAsia="ko-KR"/>
        </w:rPr>
        <w:t xml:space="preserve">. </w:t>
      </w:r>
      <w:r>
        <w:rPr>
          <w:rFonts w:eastAsia="바탕" w:hint="eastAsia"/>
          <w:sz w:val="22"/>
          <w:szCs w:val="22"/>
          <w:lang w:eastAsia="ko-KR"/>
        </w:rPr>
        <w:t>For</w:t>
      </w:r>
      <w:r w:rsidR="008C3047">
        <w:rPr>
          <w:rFonts w:eastAsia="바탕" w:hint="eastAsia"/>
          <w:sz w:val="22"/>
          <w:szCs w:val="22"/>
          <w:lang w:eastAsia="ko-KR"/>
        </w:rPr>
        <w:t xml:space="preserve"> another</w:t>
      </w:r>
      <w:r>
        <w:rPr>
          <w:rFonts w:eastAsia="바탕" w:hint="eastAsia"/>
          <w:sz w:val="22"/>
          <w:szCs w:val="22"/>
          <w:lang w:eastAsia="ko-KR"/>
        </w:rPr>
        <w:t xml:space="preserve"> instance, SS-</w:t>
      </w:r>
      <w:r>
        <w:rPr>
          <w:rFonts w:eastAsia="바탕" w:hint="eastAsia"/>
          <w:sz w:val="22"/>
          <w:szCs w:val="22"/>
          <w:lang w:eastAsia="ko-KR"/>
        </w:rPr>
        <w:lastRenderedPageBreak/>
        <w:t xml:space="preserve">burst is transmitted with a shorter periodicity (e.g., 20 msec) while PBCH-burst is transmitted with a longer periodicity (e.g., 160 msec). </w:t>
      </w:r>
      <w:r w:rsidR="008C3047">
        <w:rPr>
          <w:rFonts w:eastAsia="바탕" w:hint="eastAsia"/>
          <w:sz w:val="22"/>
          <w:szCs w:val="22"/>
          <w:lang w:eastAsia="ko-KR"/>
        </w:rPr>
        <w:t>It is noted that NES gains can be obtained by reducing PBCH transmissions.</w:t>
      </w:r>
    </w:p>
    <w:p w14:paraId="31834EE0" w14:textId="14912F4A" w:rsidR="00FA141B" w:rsidRDefault="008801E0"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If SS and/or PBCH transmission can be adjusted as explained above, one aspect that should be discussed</w:t>
      </w:r>
      <w:r w:rsidR="00FA141B">
        <w:rPr>
          <w:rFonts w:eastAsia="바탕" w:hint="eastAsia"/>
          <w:sz w:val="22"/>
          <w:szCs w:val="22"/>
          <w:lang w:eastAsia="ko-KR"/>
        </w:rPr>
        <w:t xml:space="preserve"> together</w:t>
      </w:r>
      <w:r>
        <w:rPr>
          <w:rFonts w:eastAsia="바탕" w:hint="eastAsia"/>
          <w:sz w:val="22"/>
          <w:szCs w:val="22"/>
          <w:lang w:eastAsia="ko-KR"/>
        </w:rPr>
        <w:t xml:space="preserve"> is </w:t>
      </w:r>
      <w:r w:rsidR="00FA141B">
        <w:rPr>
          <w:rFonts w:eastAsia="바탕" w:hint="eastAsia"/>
          <w:sz w:val="22"/>
          <w:szCs w:val="22"/>
          <w:lang w:eastAsia="ko-KR"/>
        </w:rPr>
        <w:t>its impact on idle mode UE</w:t>
      </w:r>
      <w:r w:rsidR="00FA141B">
        <w:rPr>
          <w:rFonts w:eastAsia="바탕"/>
          <w:sz w:val="22"/>
          <w:szCs w:val="22"/>
          <w:lang w:eastAsia="ko-KR"/>
        </w:rPr>
        <w:t>’</w:t>
      </w:r>
      <w:r w:rsidR="00FA141B">
        <w:rPr>
          <w:rFonts w:eastAsia="바탕" w:hint="eastAsia"/>
          <w:sz w:val="22"/>
          <w:szCs w:val="22"/>
          <w:lang w:eastAsia="ko-KR"/>
        </w:rPr>
        <w:t xml:space="preserve">s </w:t>
      </w:r>
      <w:r w:rsidR="00FA141B">
        <w:rPr>
          <w:rFonts w:eastAsia="바탕"/>
          <w:sz w:val="22"/>
          <w:szCs w:val="22"/>
          <w:lang w:eastAsia="ko-KR"/>
        </w:rPr>
        <w:t>behaviour</w:t>
      </w:r>
      <w:r w:rsidR="00FA141B">
        <w:rPr>
          <w:rFonts w:eastAsia="바탕" w:hint="eastAsia"/>
          <w:sz w:val="22"/>
          <w:szCs w:val="22"/>
          <w:lang w:eastAsia="ko-KR"/>
        </w:rPr>
        <w:t xml:space="preserve">s. As an example, in case SS and/or PBCH adaptation is supported for </w:t>
      </w:r>
      <w:proofErr w:type="spellStart"/>
      <w:r w:rsidR="00FA141B">
        <w:rPr>
          <w:rFonts w:eastAsia="바탕" w:hint="eastAsia"/>
          <w:sz w:val="22"/>
          <w:szCs w:val="22"/>
          <w:lang w:eastAsia="ko-KR"/>
        </w:rPr>
        <w:t>PCell</w:t>
      </w:r>
      <w:proofErr w:type="spellEnd"/>
      <w:r w:rsidR="00FA141B">
        <w:rPr>
          <w:rFonts w:eastAsia="바탕" w:hint="eastAsia"/>
          <w:sz w:val="22"/>
          <w:szCs w:val="22"/>
          <w:lang w:eastAsia="ko-KR"/>
        </w:rPr>
        <w:t>, whether/how UE can make use of th</w:t>
      </w:r>
      <w:r w:rsidR="00E22A16">
        <w:rPr>
          <w:rFonts w:eastAsia="바탕" w:hint="eastAsia"/>
          <w:sz w:val="22"/>
          <w:szCs w:val="22"/>
          <w:lang w:eastAsia="ko-KR"/>
        </w:rPr>
        <w:t>at</w:t>
      </w:r>
      <w:r w:rsidR="00FA141B">
        <w:rPr>
          <w:rFonts w:eastAsia="바탕" w:hint="eastAsia"/>
          <w:sz w:val="22"/>
          <w:szCs w:val="22"/>
          <w:lang w:eastAsia="ko-KR"/>
        </w:rPr>
        <w:t xml:space="preserve"> SS/PBCH for the purpose of </w:t>
      </w:r>
      <w:r w:rsidR="00D7271C">
        <w:rPr>
          <w:rFonts w:eastAsia="바탕" w:hint="eastAsia"/>
          <w:sz w:val="22"/>
          <w:szCs w:val="22"/>
          <w:lang w:eastAsia="ko-KR"/>
        </w:rPr>
        <w:t xml:space="preserve">initial access and </w:t>
      </w:r>
      <w:r w:rsidR="00FA141B">
        <w:rPr>
          <w:rFonts w:eastAsia="바탕" w:hint="eastAsia"/>
          <w:sz w:val="22"/>
          <w:szCs w:val="22"/>
          <w:lang w:eastAsia="ko-KR"/>
        </w:rPr>
        <w:t xml:space="preserve">measurement needs to be </w:t>
      </w:r>
      <w:r w:rsidR="0091784A">
        <w:rPr>
          <w:rFonts w:eastAsia="바탕" w:hint="eastAsia"/>
          <w:sz w:val="22"/>
          <w:szCs w:val="22"/>
          <w:lang w:eastAsia="ko-KR"/>
        </w:rPr>
        <w:t>investigated</w:t>
      </w:r>
      <w:r w:rsidR="00FA141B">
        <w:rPr>
          <w:rFonts w:eastAsia="바탕" w:hint="eastAsia"/>
          <w:sz w:val="22"/>
          <w:szCs w:val="22"/>
          <w:lang w:eastAsia="ko-KR"/>
        </w:rPr>
        <w:t>.</w:t>
      </w:r>
    </w:p>
    <w:p w14:paraId="636CB356" w14:textId="3BD3D9A1" w:rsidR="000F6989" w:rsidRPr="000F6989" w:rsidRDefault="000F6989"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to on-demand provisioning of SS/PBCH, clustered transmission between SS/PBCH and other common signals/channels is discussed as a </w:t>
      </w:r>
      <w:r w:rsidR="00306FB7">
        <w:rPr>
          <w:rFonts w:eastAsia="바탕" w:hint="eastAsia"/>
          <w:sz w:val="22"/>
          <w:szCs w:val="22"/>
          <w:lang w:eastAsia="ko-KR"/>
        </w:rPr>
        <w:t>mechanism</w:t>
      </w:r>
      <w:r>
        <w:rPr>
          <w:rFonts w:eastAsia="바탕" w:hint="eastAsia"/>
          <w:sz w:val="22"/>
          <w:szCs w:val="22"/>
          <w:lang w:eastAsia="ko-KR"/>
        </w:rPr>
        <w:t xml:space="preserve"> to maximize NES gain and mitigate UE</w:t>
      </w:r>
      <w:r>
        <w:rPr>
          <w:rFonts w:eastAsia="바탕"/>
          <w:sz w:val="22"/>
          <w:szCs w:val="22"/>
          <w:lang w:eastAsia="ko-KR"/>
        </w:rPr>
        <w:t>’</w:t>
      </w:r>
      <w:r>
        <w:rPr>
          <w:rFonts w:eastAsia="바탕" w:hint="eastAsia"/>
          <w:sz w:val="22"/>
          <w:szCs w:val="22"/>
          <w:lang w:eastAsia="ko-KR"/>
        </w:rPr>
        <w:t xml:space="preserve">s performance impact due to SS with a longer periodicity. We may need further discussion on how to make SS and other common signals/channels (e.g., PBCH, SIB1, SI, etc.) be transmitted with a </w:t>
      </w:r>
      <w:proofErr w:type="spellStart"/>
      <w:r>
        <w:rPr>
          <w:rFonts w:eastAsia="바탕" w:hint="eastAsia"/>
          <w:sz w:val="22"/>
          <w:szCs w:val="22"/>
          <w:lang w:eastAsia="ko-KR"/>
        </w:rPr>
        <w:t>TDMed</w:t>
      </w:r>
      <w:proofErr w:type="spellEnd"/>
      <w:r>
        <w:rPr>
          <w:rFonts w:eastAsia="바탕" w:hint="eastAsia"/>
          <w:sz w:val="22"/>
          <w:szCs w:val="22"/>
          <w:lang w:eastAsia="ko-KR"/>
        </w:rPr>
        <w:t>/</w:t>
      </w:r>
      <w:proofErr w:type="spellStart"/>
      <w:r>
        <w:rPr>
          <w:rFonts w:eastAsia="바탕" w:hint="eastAsia"/>
          <w:sz w:val="22"/>
          <w:szCs w:val="22"/>
          <w:lang w:eastAsia="ko-KR"/>
        </w:rPr>
        <w:t>FDMed</w:t>
      </w:r>
      <w:proofErr w:type="spellEnd"/>
      <w:r>
        <w:rPr>
          <w:rFonts w:eastAsia="바탕" w:hint="eastAsia"/>
          <w:sz w:val="22"/>
          <w:szCs w:val="22"/>
          <w:lang w:eastAsia="ko-KR"/>
        </w:rPr>
        <w:t xml:space="preserve"> manner within a burst, e.g., by introducing </w:t>
      </w:r>
      <w:r w:rsidR="002D3CD1">
        <w:rPr>
          <w:rFonts w:eastAsia="바탕" w:hint="eastAsia"/>
          <w:sz w:val="22"/>
          <w:szCs w:val="22"/>
          <w:lang w:eastAsia="ko-KR"/>
        </w:rPr>
        <w:t xml:space="preserve">a </w:t>
      </w:r>
      <w:r>
        <w:rPr>
          <w:rFonts w:eastAsia="바탕" w:hint="eastAsia"/>
          <w:sz w:val="22"/>
          <w:szCs w:val="22"/>
          <w:lang w:eastAsia="ko-KR"/>
        </w:rPr>
        <w:t xml:space="preserve">configuration/indication to enable clustered transmission or by applying cell DTX/DRX on/off pattern on top of </w:t>
      </w:r>
      <w:r w:rsidR="002D3CD1">
        <w:rPr>
          <w:rFonts w:eastAsia="바탕" w:hint="eastAsia"/>
          <w:sz w:val="22"/>
          <w:szCs w:val="22"/>
          <w:lang w:eastAsia="ko-KR"/>
        </w:rPr>
        <w:t>distributed transmission configurations for common signals/channels.</w:t>
      </w:r>
    </w:p>
    <w:p w14:paraId="728775E6" w14:textId="21680D67" w:rsidR="008801E0" w:rsidRDefault="008801E0" w:rsidP="00C33CE7">
      <w:pPr>
        <w:spacing w:before="120" w:after="120" w:line="240" w:lineRule="auto"/>
        <w:ind w:left="0" w:firstLineChars="100" w:firstLine="220"/>
        <w:rPr>
          <w:rFonts w:eastAsia="바탕"/>
          <w:sz w:val="22"/>
          <w:szCs w:val="22"/>
          <w:lang w:eastAsia="ko-KR"/>
        </w:rPr>
      </w:pPr>
    </w:p>
    <w:p w14:paraId="37F830BF" w14:textId="0A2E5B77" w:rsidR="00B90FB1" w:rsidRDefault="008C7F52" w:rsidP="00E4589E">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w:t>
      </w:r>
      <w:r w:rsidR="00B90FB1">
        <w:rPr>
          <w:rFonts w:eastAsia="바탕" w:hint="eastAsia"/>
          <w:b/>
          <w:sz w:val="22"/>
          <w:szCs w:val="22"/>
          <w:lang w:eastAsia="ko-KR"/>
        </w:rPr>
        <w:t>The default periodicity of synchronization signal (SS) longer than 20 msec with at least one of the followings is a 6GR candidate scheme for energy efficiency</w:t>
      </w:r>
      <w:r w:rsidRPr="00E4589E">
        <w:rPr>
          <w:b/>
          <w:sz w:val="22"/>
          <w:szCs w:val="22"/>
        </w:rPr>
        <w:t>.</w:t>
      </w:r>
    </w:p>
    <w:p w14:paraId="27852110" w14:textId="375E0A62" w:rsidR="00B90FB1" w:rsidRDefault="00B90FB1">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NW/UE-initiated on-demand SS/PBCH transmission</w:t>
      </w:r>
    </w:p>
    <w:p w14:paraId="395228B9" w14:textId="3E568823" w:rsidR="00B90FB1" w:rsidRPr="00704812" w:rsidRDefault="00B90FB1">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Clustered transmission of SS/PBCH together with other common signals/channels</w:t>
      </w:r>
    </w:p>
    <w:p w14:paraId="2AA25A50" w14:textId="77777777" w:rsidR="00E4589E" w:rsidRDefault="00E4589E" w:rsidP="00C33CE7">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5C5ECD" w14:paraId="41097C26" w14:textId="77777777" w:rsidTr="005C5ECD">
        <w:tc>
          <w:tcPr>
            <w:tcW w:w="9628" w:type="dxa"/>
          </w:tcPr>
          <w:p w14:paraId="14CB1792" w14:textId="77777777" w:rsidR="005C5ECD" w:rsidRPr="005C5ECD" w:rsidRDefault="005C5ECD" w:rsidP="005C5ECD">
            <w:pPr>
              <w:tabs>
                <w:tab w:val="left" w:pos="0"/>
              </w:tabs>
              <w:spacing w:before="0" w:after="0" w:line="256" w:lineRule="auto"/>
              <w:ind w:left="0" w:firstLine="0"/>
              <w:jc w:val="left"/>
              <w:rPr>
                <w:rFonts w:ascii="Times" w:eastAsia="DengXian" w:hAnsi="Times" w:cs="Arial"/>
                <w:szCs w:val="24"/>
                <w:highlight w:val="green"/>
                <w:lang w:eastAsia="zh-CN"/>
              </w:rPr>
            </w:pPr>
            <w:r w:rsidRPr="005C5ECD">
              <w:rPr>
                <w:rFonts w:ascii="Times" w:eastAsia="DengXian" w:hAnsi="Times" w:cs="Arial" w:hint="eastAsia"/>
                <w:szCs w:val="24"/>
                <w:highlight w:val="green"/>
                <w:lang w:eastAsia="zh-CN"/>
              </w:rPr>
              <w:t>Agreement</w:t>
            </w:r>
          </w:p>
          <w:p w14:paraId="4E5400F9" w14:textId="77777777" w:rsidR="005C5ECD" w:rsidRPr="005C5ECD" w:rsidRDefault="005C5ECD" w:rsidP="005C5ECD">
            <w:pPr>
              <w:tabs>
                <w:tab w:val="left" w:pos="1701"/>
              </w:tabs>
              <w:overflowPunct w:val="0"/>
              <w:autoSpaceDE w:val="0"/>
              <w:autoSpaceDN w:val="0"/>
              <w:adjustRightInd w:val="0"/>
              <w:spacing w:before="0" w:after="0" w:line="240" w:lineRule="auto"/>
              <w:ind w:left="0" w:firstLine="0"/>
              <w:textAlignment w:val="baseline"/>
              <w:rPr>
                <w:rFonts w:eastAsia="Times New Roman"/>
                <w:lang w:val="en-US" w:eastAsia="zh-CN"/>
              </w:rPr>
            </w:pPr>
            <w:r w:rsidRPr="005C5ECD">
              <w:rPr>
                <w:rFonts w:eastAsia="Times New Roman"/>
                <w:lang w:val="en-US" w:eastAsia="zh-CN"/>
              </w:rPr>
              <w:t xml:space="preserve">Study and evaluate on-demand and/or periodic SIB-1 </w:t>
            </w:r>
            <w:r w:rsidRPr="005C5ECD">
              <w:rPr>
                <w:rFonts w:eastAsia="DengXian" w:hint="eastAsia"/>
                <w:lang w:val="en-US" w:eastAsia="zh-CN"/>
              </w:rPr>
              <w:t>transmission</w:t>
            </w:r>
            <w:r w:rsidRPr="005C5ECD">
              <w:rPr>
                <w:rFonts w:eastAsia="Times New Roman"/>
                <w:lang w:val="en-US" w:eastAsia="zh-CN"/>
              </w:rPr>
              <w:t xml:space="preserve"> with respect to</w:t>
            </w:r>
          </w:p>
          <w:p w14:paraId="07B62E7F" w14:textId="77777777" w:rsidR="005C5ECD" w:rsidRPr="005C5ECD" w:rsidRDefault="005C5ECD">
            <w:pPr>
              <w:numPr>
                <w:ilvl w:val="0"/>
                <w:numId w:val="10"/>
              </w:numPr>
              <w:suppressAutoHyphens/>
              <w:spacing w:before="0" w:after="0" w:line="259" w:lineRule="auto"/>
              <w:jc w:val="left"/>
              <w:rPr>
                <w:rFonts w:ascii="Times" w:eastAsia="바탕" w:hAnsi="Times"/>
                <w:szCs w:val="24"/>
                <w:lang w:val="en-US"/>
              </w:rPr>
            </w:pPr>
            <w:r w:rsidRPr="005C5ECD">
              <w:rPr>
                <w:rFonts w:ascii="Times" w:eastAsia="바탕" w:hAnsi="Times"/>
                <w:szCs w:val="24"/>
                <w:lang w:val="en-US"/>
              </w:rPr>
              <w:t xml:space="preserve">NW energy savings potential and UE </w:t>
            </w:r>
            <w:r w:rsidRPr="005C5ECD">
              <w:rPr>
                <w:rFonts w:ascii="Times" w:eastAsia="DengXian" w:hAnsi="Times" w:hint="eastAsia"/>
                <w:szCs w:val="24"/>
                <w:lang w:val="en-US" w:eastAsia="zh-CN"/>
              </w:rPr>
              <w:t>power consumption</w:t>
            </w:r>
            <w:r w:rsidRPr="005C5ECD">
              <w:rPr>
                <w:rFonts w:ascii="Times" w:eastAsia="바탕" w:hAnsi="Times"/>
                <w:szCs w:val="24"/>
                <w:lang w:val="en-US"/>
              </w:rPr>
              <w:t xml:space="preserve"> impact,</w:t>
            </w:r>
          </w:p>
          <w:p w14:paraId="73227009" w14:textId="77777777" w:rsidR="005C5ECD" w:rsidRPr="005C5ECD" w:rsidRDefault="005C5ECD">
            <w:pPr>
              <w:numPr>
                <w:ilvl w:val="0"/>
                <w:numId w:val="10"/>
              </w:numPr>
              <w:suppressAutoHyphens/>
              <w:spacing w:before="0" w:after="0" w:line="259" w:lineRule="auto"/>
              <w:jc w:val="left"/>
              <w:rPr>
                <w:rFonts w:ascii="Times" w:eastAsia="바탕" w:hAnsi="Times"/>
                <w:szCs w:val="24"/>
                <w:lang w:val="en-US"/>
              </w:rPr>
            </w:pPr>
            <w:r w:rsidRPr="005C5ECD">
              <w:rPr>
                <w:rFonts w:ascii="Times" w:eastAsia="바탕" w:hAnsi="Times"/>
                <w:szCs w:val="24"/>
                <w:lang w:val="en-US"/>
              </w:rPr>
              <w:t>SIB-1 acquisition delay,</w:t>
            </w:r>
          </w:p>
          <w:p w14:paraId="0B31086D" w14:textId="77777777" w:rsidR="005C5ECD" w:rsidRPr="005C5ECD" w:rsidRDefault="005C5ECD">
            <w:pPr>
              <w:numPr>
                <w:ilvl w:val="0"/>
                <w:numId w:val="10"/>
              </w:numPr>
              <w:suppressAutoHyphens/>
              <w:spacing w:before="0" w:after="0" w:line="259" w:lineRule="auto"/>
              <w:jc w:val="left"/>
              <w:rPr>
                <w:rFonts w:ascii="Times" w:eastAsia="바탕" w:hAnsi="Times"/>
                <w:szCs w:val="24"/>
                <w:lang w:val="en-US"/>
              </w:rPr>
            </w:pPr>
            <w:r w:rsidRPr="005C5ECD">
              <w:rPr>
                <w:rFonts w:ascii="Times" w:eastAsia="바탕" w:hAnsi="Times"/>
                <w:szCs w:val="24"/>
                <w:lang w:val="en-US"/>
              </w:rPr>
              <w:t xml:space="preserve">NW and UE </w:t>
            </w:r>
            <w:r w:rsidRPr="005C5ECD">
              <w:rPr>
                <w:rFonts w:ascii="Times" w:eastAsia="DengXian" w:hAnsi="Times" w:hint="eastAsia"/>
                <w:szCs w:val="24"/>
                <w:lang w:val="en-US" w:eastAsia="zh-CN"/>
              </w:rPr>
              <w:t>complexity</w:t>
            </w:r>
            <w:r w:rsidRPr="005C5ECD">
              <w:rPr>
                <w:rFonts w:ascii="Times" w:eastAsia="바탕" w:hAnsi="Times"/>
                <w:szCs w:val="24"/>
                <w:lang w:val="en-US"/>
              </w:rPr>
              <w:t>,</w:t>
            </w:r>
          </w:p>
          <w:p w14:paraId="731CFA83" w14:textId="77777777" w:rsidR="005C5ECD" w:rsidRPr="005C5ECD" w:rsidRDefault="005C5ECD">
            <w:pPr>
              <w:numPr>
                <w:ilvl w:val="0"/>
                <w:numId w:val="10"/>
              </w:numPr>
              <w:suppressAutoHyphens/>
              <w:spacing w:before="0" w:after="0" w:line="259" w:lineRule="auto"/>
              <w:jc w:val="left"/>
              <w:rPr>
                <w:rFonts w:ascii="Times" w:eastAsia="바탕" w:hAnsi="Times"/>
                <w:szCs w:val="24"/>
                <w:lang w:val="en-US"/>
              </w:rPr>
            </w:pPr>
            <w:r w:rsidRPr="005C5ECD">
              <w:rPr>
                <w:rFonts w:ascii="Times" w:eastAsia="DengXian" w:hAnsi="Times" w:hint="eastAsia"/>
                <w:szCs w:val="24"/>
                <w:lang w:val="en-US" w:eastAsia="zh-CN"/>
              </w:rPr>
              <w:t>Coverage,</w:t>
            </w:r>
          </w:p>
          <w:p w14:paraId="39C36748" w14:textId="77777777" w:rsidR="005C5ECD" w:rsidRPr="005C5ECD" w:rsidRDefault="005C5ECD">
            <w:pPr>
              <w:numPr>
                <w:ilvl w:val="0"/>
                <w:numId w:val="10"/>
              </w:numPr>
              <w:suppressAutoHyphens/>
              <w:spacing w:before="0" w:after="0" w:line="259" w:lineRule="auto"/>
              <w:jc w:val="left"/>
              <w:rPr>
                <w:rFonts w:ascii="Times" w:eastAsia="바탕" w:hAnsi="Times"/>
                <w:szCs w:val="24"/>
                <w:lang w:val="en-US"/>
              </w:rPr>
            </w:pPr>
            <w:r w:rsidRPr="005C5ECD">
              <w:rPr>
                <w:rFonts w:ascii="Times" w:eastAsia="바탕" w:hAnsi="Times"/>
                <w:szCs w:val="24"/>
                <w:lang w:val="en-US"/>
              </w:rPr>
              <w:t>Applicable deployment scenarios</w:t>
            </w:r>
            <w:r w:rsidRPr="005C5ECD">
              <w:rPr>
                <w:rFonts w:ascii="Times" w:eastAsia="DengXian" w:hAnsi="Times" w:hint="eastAsia"/>
                <w:szCs w:val="24"/>
                <w:lang w:val="en-US" w:eastAsia="zh-CN"/>
              </w:rPr>
              <w:t>, e.g.,</w:t>
            </w:r>
            <w:r w:rsidRPr="005C5ECD">
              <w:rPr>
                <w:rFonts w:ascii="Times" w:eastAsia="바탕" w:hAnsi="Times"/>
                <w:szCs w:val="24"/>
                <w:lang w:val="en-US"/>
              </w:rPr>
              <w:t>:</w:t>
            </w:r>
          </w:p>
          <w:p w14:paraId="185DFA05" w14:textId="77777777" w:rsidR="005C5ECD" w:rsidRPr="005C5ECD" w:rsidRDefault="005C5ECD">
            <w:pPr>
              <w:numPr>
                <w:ilvl w:val="1"/>
                <w:numId w:val="10"/>
              </w:numPr>
              <w:suppressAutoHyphens/>
              <w:spacing w:before="0" w:after="0" w:line="259" w:lineRule="auto"/>
              <w:jc w:val="left"/>
              <w:rPr>
                <w:rFonts w:ascii="Times" w:eastAsia="바탕" w:hAnsi="Times"/>
                <w:szCs w:val="24"/>
              </w:rPr>
            </w:pPr>
            <w:r w:rsidRPr="005C5ECD">
              <w:rPr>
                <w:rFonts w:ascii="Times" w:eastAsia="바탕" w:hAnsi="Times"/>
                <w:szCs w:val="24"/>
                <w:lang w:val="en-US"/>
              </w:rPr>
              <w:t>Standalone cell/carrier,</w:t>
            </w:r>
          </w:p>
          <w:p w14:paraId="197F3B0F" w14:textId="5515FC7B" w:rsidR="005C5ECD" w:rsidRPr="005C5ECD" w:rsidRDefault="005C5ECD">
            <w:pPr>
              <w:numPr>
                <w:ilvl w:val="1"/>
                <w:numId w:val="10"/>
              </w:numPr>
              <w:suppressAutoHyphens/>
              <w:spacing w:before="0" w:after="0" w:line="259" w:lineRule="auto"/>
              <w:jc w:val="left"/>
              <w:rPr>
                <w:rFonts w:ascii="Times" w:eastAsia="바탕" w:hAnsi="Times"/>
                <w:szCs w:val="24"/>
              </w:rPr>
            </w:pPr>
            <w:r w:rsidRPr="005C5ECD">
              <w:rPr>
                <w:rFonts w:ascii="Times" w:eastAsia="DengXian" w:hAnsi="Times" w:hint="eastAsia"/>
                <w:szCs w:val="24"/>
                <w:lang w:val="en-US" w:eastAsia="zh-CN"/>
              </w:rPr>
              <w:t>Multiple</w:t>
            </w:r>
            <w:r w:rsidRPr="005C5ECD">
              <w:rPr>
                <w:rFonts w:ascii="Times" w:eastAsia="바탕" w:hAnsi="Times"/>
                <w:szCs w:val="24"/>
                <w:lang w:val="en-US"/>
              </w:rPr>
              <w:t xml:space="preserve"> </w:t>
            </w:r>
            <w:r w:rsidRPr="005C5ECD">
              <w:rPr>
                <w:rFonts w:ascii="Times" w:eastAsia="DengXian" w:hAnsi="Times" w:hint="eastAsia"/>
                <w:szCs w:val="24"/>
                <w:lang w:val="en-US" w:eastAsia="zh-CN"/>
              </w:rPr>
              <w:t>TRPs/</w:t>
            </w:r>
            <w:r w:rsidRPr="005C5ECD">
              <w:rPr>
                <w:rFonts w:ascii="Times" w:eastAsia="바탕" w:hAnsi="Times"/>
                <w:szCs w:val="24"/>
                <w:lang w:val="en-US"/>
              </w:rPr>
              <w:t>cells/carriers</w:t>
            </w:r>
            <w:r w:rsidRPr="005C5ECD">
              <w:rPr>
                <w:rFonts w:ascii="Times" w:eastAsia="DengXian" w:hAnsi="Times" w:hint="eastAsia"/>
                <w:szCs w:val="24"/>
                <w:lang w:val="en-US" w:eastAsia="zh-CN"/>
              </w:rPr>
              <w:t>.</w:t>
            </w:r>
          </w:p>
        </w:tc>
      </w:tr>
    </w:tbl>
    <w:p w14:paraId="1D57584F" w14:textId="69B17665" w:rsidR="00AC34B0" w:rsidRDefault="00AC34B0"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order to reduce NW energy consum</w:t>
      </w:r>
      <w:r w:rsidR="00763B43">
        <w:rPr>
          <w:rFonts w:eastAsia="바탕" w:hint="eastAsia"/>
          <w:sz w:val="22"/>
          <w:szCs w:val="22"/>
          <w:lang w:eastAsia="ko-KR"/>
        </w:rPr>
        <w:t>ed</w:t>
      </w:r>
      <w:r>
        <w:rPr>
          <w:rFonts w:eastAsia="바탕" w:hint="eastAsia"/>
          <w:sz w:val="22"/>
          <w:szCs w:val="22"/>
          <w:lang w:eastAsia="ko-KR"/>
        </w:rPr>
        <w:t xml:space="preserve"> for periodic SIB1 transmission, on-demand SIB1 (i.e., OD-SIB1) was introduced in Rel-19 NR. In detail, </w:t>
      </w:r>
      <w:r w:rsidR="00AD6949">
        <w:rPr>
          <w:rFonts w:eastAsia="바탕" w:hint="eastAsia"/>
          <w:sz w:val="22"/>
          <w:szCs w:val="22"/>
          <w:lang w:eastAsia="ko-KR"/>
        </w:rPr>
        <w:t xml:space="preserve">a </w:t>
      </w:r>
      <w:r>
        <w:rPr>
          <w:rFonts w:eastAsia="바탕" w:hint="eastAsia"/>
          <w:sz w:val="22"/>
          <w:szCs w:val="22"/>
          <w:lang w:eastAsia="ko-KR"/>
        </w:rPr>
        <w:t xml:space="preserve">UE </w:t>
      </w:r>
      <w:r w:rsidR="0018253C">
        <w:rPr>
          <w:rFonts w:eastAsia="바탕" w:hint="eastAsia"/>
          <w:sz w:val="22"/>
          <w:szCs w:val="22"/>
          <w:lang w:eastAsia="ko-KR"/>
        </w:rPr>
        <w:t>that</w:t>
      </w:r>
      <w:r>
        <w:rPr>
          <w:rFonts w:eastAsia="바탕" w:hint="eastAsia"/>
          <w:sz w:val="22"/>
          <w:szCs w:val="22"/>
          <w:lang w:eastAsia="ko-KR"/>
        </w:rPr>
        <w:t xml:space="preserve"> is provided with UL WUS configuration from the first cell can transmit a PRACH on the second cell to request SIB1 for the second cell, and the second cell can provide OD-SIB1 upon receiving the PRACH from </w:t>
      </w:r>
      <w:r w:rsidR="00AD6949">
        <w:rPr>
          <w:rFonts w:eastAsia="바탕" w:hint="eastAsia"/>
          <w:sz w:val="22"/>
          <w:szCs w:val="22"/>
          <w:lang w:eastAsia="ko-KR"/>
        </w:rPr>
        <w:t xml:space="preserve">the </w:t>
      </w:r>
      <w:r>
        <w:rPr>
          <w:rFonts w:eastAsia="바탕" w:hint="eastAsia"/>
          <w:sz w:val="22"/>
          <w:szCs w:val="22"/>
          <w:lang w:eastAsia="ko-KR"/>
        </w:rPr>
        <w:t>UE</w:t>
      </w:r>
      <w:r w:rsidR="006E7670">
        <w:rPr>
          <w:rFonts w:eastAsia="바탕" w:hint="eastAsia"/>
          <w:sz w:val="22"/>
          <w:szCs w:val="22"/>
          <w:lang w:eastAsia="ko-KR"/>
        </w:rPr>
        <w:t xml:space="preserve"> (in this scenario, the first/second cell can be replaced with the first/second carrier aggregated with a single cell)</w:t>
      </w:r>
      <w:r>
        <w:rPr>
          <w:rFonts w:eastAsia="바탕" w:hint="eastAsia"/>
          <w:sz w:val="22"/>
          <w:szCs w:val="22"/>
          <w:lang w:eastAsia="ko-KR"/>
        </w:rPr>
        <w:t xml:space="preserve">. </w:t>
      </w:r>
      <w:r w:rsidR="00973351">
        <w:rPr>
          <w:rFonts w:eastAsia="바탕" w:hint="eastAsia"/>
          <w:sz w:val="22"/>
          <w:szCs w:val="22"/>
          <w:lang w:eastAsia="ko-KR"/>
        </w:rPr>
        <w:t xml:space="preserve">While </w:t>
      </w:r>
      <w:r>
        <w:rPr>
          <w:rFonts w:eastAsia="바탕" w:hint="eastAsia"/>
          <w:sz w:val="22"/>
          <w:szCs w:val="22"/>
          <w:lang w:eastAsia="ko-KR"/>
        </w:rPr>
        <w:t xml:space="preserve">the second cell </w:t>
      </w:r>
      <w:r w:rsidR="00655064">
        <w:rPr>
          <w:rFonts w:eastAsia="바탕" w:hint="eastAsia"/>
          <w:sz w:val="22"/>
          <w:szCs w:val="22"/>
          <w:lang w:eastAsia="ko-KR"/>
        </w:rPr>
        <w:t>is not required to periodically transmit SIB1 before receiving UE</w:t>
      </w:r>
      <w:r w:rsidR="00655064">
        <w:rPr>
          <w:rFonts w:eastAsia="바탕"/>
          <w:sz w:val="22"/>
          <w:szCs w:val="22"/>
          <w:lang w:eastAsia="ko-KR"/>
        </w:rPr>
        <w:t>’</w:t>
      </w:r>
      <w:r w:rsidR="00655064">
        <w:rPr>
          <w:rFonts w:eastAsia="바탕" w:hint="eastAsia"/>
          <w:sz w:val="22"/>
          <w:szCs w:val="22"/>
          <w:lang w:eastAsia="ko-KR"/>
        </w:rPr>
        <w:t xml:space="preserve">s request, the first cell </w:t>
      </w:r>
      <w:r w:rsidR="00973351">
        <w:rPr>
          <w:rFonts w:eastAsia="바탕" w:hint="eastAsia"/>
          <w:sz w:val="22"/>
          <w:szCs w:val="22"/>
          <w:lang w:eastAsia="ko-KR"/>
        </w:rPr>
        <w:t>must</w:t>
      </w:r>
      <w:r w:rsidR="00655064">
        <w:rPr>
          <w:rFonts w:eastAsia="바탕" w:hint="eastAsia"/>
          <w:sz w:val="22"/>
          <w:szCs w:val="22"/>
          <w:lang w:eastAsia="ko-KR"/>
        </w:rPr>
        <w:t xml:space="preserve"> </w:t>
      </w:r>
      <w:r w:rsidR="00655064">
        <w:rPr>
          <w:rFonts w:eastAsia="바탕"/>
          <w:sz w:val="22"/>
          <w:szCs w:val="22"/>
          <w:lang w:eastAsia="ko-KR"/>
        </w:rPr>
        <w:t>always</w:t>
      </w:r>
      <w:r w:rsidR="00655064">
        <w:rPr>
          <w:rFonts w:eastAsia="바탕" w:hint="eastAsia"/>
          <w:sz w:val="22"/>
          <w:szCs w:val="22"/>
          <w:lang w:eastAsia="ko-KR"/>
        </w:rPr>
        <w:t xml:space="preserve"> </w:t>
      </w:r>
      <w:r w:rsidR="00973351">
        <w:rPr>
          <w:rFonts w:eastAsia="바탕" w:hint="eastAsia"/>
          <w:sz w:val="22"/>
          <w:szCs w:val="22"/>
          <w:lang w:eastAsia="ko-KR"/>
        </w:rPr>
        <w:t>be</w:t>
      </w:r>
      <w:r w:rsidR="00655064">
        <w:rPr>
          <w:rFonts w:eastAsia="바탕" w:hint="eastAsia"/>
          <w:sz w:val="22"/>
          <w:szCs w:val="22"/>
          <w:lang w:eastAsia="ko-KR"/>
        </w:rPr>
        <w:t xml:space="preserve"> on </w:t>
      </w:r>
      <w:r w:rsidR="00973351">
        <w:rPr>
          <w:rFonts w:eastAsia="바탕" w:hint="eastAsia"/>
          <w:sz w:val="22"/>
          <w:szCs w:val="22"/>
          <w:lang w:eastAsia="ko-KR"/>
        </w:rPr>
        <w:t>to provide</w:t>
      </w:r>
      <w:r w:rsidR="00655064">
        <w:rPr>
          <w:rFonts w:eastAsia="바탕" w:hint="eastAsia"/>
          <w:sz w:val="22"/>
          <w:szCs w:val="22"/>
          <w:lang w:eastAsia="ko-KR"/>
        </w:rPr>
        <w:t xml:space="preserve"> UL WUS configuration. </w:t>
      </w:r>
      <w:r w:rsidR="00763B43">
        <w:rPr>
          <w:rFonts w:eastAsia="바탕" w:hint="eastAsia"/>
          <w:sz w:val="22"/>
          <w:szCs w:val="22"/>
          <w:lang w:eastAsia="ko-KR"/>
        </w:rPr>
        <w:t xml:space="preserve">One way to overcome this </w:t>
      </w:r>
      <w:r w:rsidR="00763B43">
        <w:rPr>
          <w:rFonts w:eastAsia="바탕"/>
          <w:sz w:val="22"/>
          <w:szCs w:val="22"/>
          <w:lang w:eastAsia="ko-KR"/>
        </w:rPr>
        <w:t>limitation</w:t>
      </w:r>
      <w:r w:rsidR="00763B43">
        <w:rPr>
          <w:rFonts w:eastAsia="바탕" w:hint="eastAsia"/>
          <w:sz w:val="22"/>
          <w:szCs w:val="22"/>
          <w:lang w:eastAsia="ko-KR"/>
        </w:rPr>
        <w:t xml:space="preserve"> and maximize NES gains is to extend the OD-SIB1 procedure to a single-cell scenario </w:t>
      </w:r>
      <w:bookmarkStart w:id="3" w:name="_Hlk205846828"/>
      <w:r w:rsidR="00763B43">
        <w:rPr>
          <w:rFonts w:eastAsia="바탕" w:hint="eastAsia"/>
          <w:sz w:val="22"/>
          <w:szCs w:val="22"/>
          <w:lang w:eastAsia="ko-KR"/>
        </w:rPr>
        <w:t xml:space="preserve">where a </w:t>
      </w:r>
      <w:r w:rsidR="00763B43">
        <w:rPr>
          <w:rFonts w:eastAsia="바탕"/>
          <w:sz w:val="22"/>
          <w:szCs w:val="22"/>
          <w:lang w:eastAsia="ko-KR"/>
        </w:rPr>
        <w:t>cel</w:t>
      </w:r>
      <w:r w:rsidR="00763B43">
        <w:rPr>
          <w:rFonts w:eastAsia="바탕" w:hint="eastAsia"/>
          <w:sz w:val="22"/>
          <w:szCs w:val="22"/>
          <w:lang w:eastAsia="ko-KR"/>
        </w:rPr>
        <w:t>l provides UL WUS configuration for its own OD-SIB1</w:t>
      </w:r>
      <w:bookmarkEnd w:id="3"/>
      <w:r w:rsidR="00763B43">
        <w:rPr>
          <w:rFonts w:eastAsia="바탕" w:hint="eastAsia"/>
          <w:sz w:val="22"/>
          <w:szCs w:val="22"/>
          <w:lang w:eastAsia="ko-KR"/>
        </w:rPr>
        <w:t>. To support the single-cell scenario for OD-SIB1, how to provide UE with UL WUS</w:t>
      </w:r>
      <w:r w:rsidR="001A1E4D">
        <w:rPr>
          <w:rFonts w:eastAsia="바탕" w:hint="eastAsia"/>
          <w:sz w:val="22"/>
          <w:szCs w:val="22"/>
          <w:lang w:eastAsia="ko-KR"/>
        </w:rPr>
        <w:t xml:space="preserve"> (or PRACH)</w:t>
      </w:r>
      <w:r w:rsidR="00763B43">
        <w:rPr>
          <w:rFonts w:eastAsia="바탕" w:hint="eastAsia"/>
          <w:sz w:val="22"/>
          <w:szCs w:val="22"/>
          <w:lang w:eastAsia="ko-KR"/>
        </w:rPr>
        <w:t xml:space="preserve"> configuration </w:t>
      </w:r>
      <w:r w:rsidR="001A1E4D">
        <w:rPr>
          <w:rFonts w:eastAsia="바탕" w:hint="eastAsia"/>
          <w:sz w:val="22"/>
          <w:szCs w:val="22"/>
          <w:lang w:eastAsia="ko-KR"/>
        </w:rPr>
        <w:t>(e.g., which can be pre-</w:t>
      </w:r>
      <w:r w:rsidR="001A1E4D">
        <w:rPr>
          <w:rFonts w:eastAsia="바탕" w:hint="eastAsia"/>
          <w:sz w:val="22"/>
          <w:szCs w:val="22"/>
          <w:lang w:eastAsia="ko-KR"/>
        </w:rPr>
        <w:lastRenderedPageBreak/>
        <w:t xml:space="preserve">defined in specifications or can be determined/configured by SSB) without </w:t>
      </w:r>
      <w:r w:rsidR="006D3FE7">
        <w:rPr>
          <w:rFonts w:eastAsia="바탕"/>
          <w:sz w:val="22"/>
          <w:szCs w:val="22"/>
          <w:lang w:eastAsia="ko-KR"/>
        </w:rPr>
        <w:t>assistance</w:t>
      </w:r>
      <w:r w:rsidR="001A1E4D">
        <w:rPr>
          <w:rFonts w:eastAsia="바탕" w:hint="eastAsia"/>
          <w:sz w:val="22"/>
          <w:szCs w:val="22"/>
          <w:lang w:eastAsia="ko-KR"/>
        </w:rPr>
        <w:t xml:space="preserve"> of the other cell </w:t>
      </w:r>
      <w:r w:rsidR="00763B43">
        <w:rPr>
          <w:rFonts w:eastAsia="바탕" w:hint="eastAsia"/>
          <w:sz w:val="22"/>
          <w:szCs w:val="22"/>
          <w:lang w:eastAsia="ko-KR"/>
        </w:rPr>
        <w:t>should be discussed</w:t>
      </w:r>
      <w:r w:rsidR="001A1E4D">
        <w:rPr>
          <w:rFonts w:eastAsia="바탕" w:hint="eastAsia"/>
          <w:sz w:val="22"/>
          <w:szCs w:val="22"/>
          <w:lang w:eastAsia="ko-KR"/>
        </w:rPr>
        <w:t xml:space="preserve">. It </w:t>
      </w:r>
      <w:r w:rsidR="00973351">
        <w:rPr>
          <w:rFonts w:eastAsia="바탕" w:hint="eastAsia"/>
          <w:sz w:val="22"/>
          <w:szCs w:val="22"/>
          <w:lang w:eastAsia="ko-KR"/>
        </w:rPr>
        <w:t xml:space="preserve">should be </w:t>
      </w:r>
      <w:r w:rsidR="001A1E4D">
        <w:rPr>
          <w:rFonts w:eastAsia="바탕" w:hint="eastAsia"/>
          <w:sz w:val="22"/>
          <w:szCs w:val="22"/>
          <w:lang w:eastAsia="ko-KR"/>
        </w:rPr>
        <w:t>noted that this discussion is also needed to support UE-initiated on-demand SS or PBCH procedure as described above.</w:t>
      </w:r>
    </w:p>
    <w:p w14:paraId="4FB6DAC8" w14:textId="6A59293A" w:rsidR="001A1E4D" w:rsidRDefault="001A1E4D" w:rsidP="00C33CE7">
      <w:pPr>
        <w:spacing w:before="120" w:after="120" w:line="240" w:lineRule="auto"/>
        <w:ind w:left="0" w:firstLineChars="100" w:firstLine="220"/>
        <w:rPr>
          <w:rFonts w:eastAsia="바탕"/>
          <w:sz w:val="22"/>
          <w:szCs w:val="22"/>
          <w:lang w:eastAsia="ko-KR"/>
        </w:rPr>
      </w:pPr>
    </w:p>
    <w:p w14:paraId="6CA02792" w14:textId="2F779E00" w:rsidR="001A1E4D" w:rsidRDefault="001A1E4D" w:rsidP="001A1E4D">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8</w:t>
      </w:r>
      <w:r w:rsidRPr="00CB3055">
        <w:rPr>
          <w:rFonts w:eastAsia="바탕"/>
          <w:b/>
          <w:sz w:val="22"/>
          <w:szCs w:val="22"/>
          <w:lang w:eastAsia="ko-KR"/>
        </w:rPr>
        <w:t>:</w:t>
      </w:r>
      <w:r>
        <w:rPr>
          <w:rFonts w:eastAsia="바탕" w:hint="eastAsia"/>
          <w:b/>
          <w:sz w:val="22"/>
          <w:szCs w:val="22"/>
          <w:lang w:eastAsia="ko-KR"/>
        </w:rPr>
        <w:t xml:space="preserve"> </w:t>
      </w:r>
      <w:r w:rsidR="00664174">
        <w:rPr>
          <w:rFonts w:eastAsia="바탕" w:hint="eastAsia"/>
          <w:b/>
          <w:sz w:val="22"/>
          <w:szCs w:val="22"/>
          <w:lang w:eastAsia="ko-KR"/>
        </w:rPr>
        <w:t>O</w:t>
      </w:r>
      <w:r>
        <w:rPr>
          <w:rFonts w:eastAsia="바탕" w:hint="eastAsia"/>
          <w:b/>
          <w:sz w:val="22"/>
          <w:szCs w:val="22"/>
          <w:lang w:eastAsia="ko-KR"/>
        </w:rPr>
        <w:t>n-demand SIB1 procedure for single-cell scenario (</w:t>
      </w:r>
      <w:r w:rsidRPr="001A1E4D">
        <w:rPr>
          <w:rFonts w:eastAsia="바탕"/>
          <w:b/>
          <w:sz w:val="22"/>
          <w:szCs w:val="22"/>
          <w:lang w:eastAsia="ko-KR"/>
        </w:rPr>
        <w:t xml:space="preserve">where a cell provides UL WUS configuration for its own </w:t>
      </w:r>
      <w:r>
        <w:rPr>
          <w:rFonts w:eastAsia="바탕" w:hint="eastAsia"/>
          <w:b/>
          <w:sz w:val="22"/>
          <w:szCs w:val="22"/>
          <w:lang w:eastAsia="ko-KR"/>
        </w:rPr>
        <w:t xml:space="preserve">on-demand </w:t>
      </w:r>
      <w:r w:rsidRPr="001A1E4D">
        <w:rPr>
          <w:rFonts w:eastAsia="바탕"/>
          <w:b/>
          <w:sz w:val="22"/>
          <w:szCs w:val="22"/>
          <w:lang w:eastAsia="ko-KR"/>
        </w:rPr>
        <w:t>SIB1</w:t>
      </w:r>
      <w:r>
        <w:rPr>
          <w:rFonts w:eastAsia="바탕" w:hint="eastAsia"/>
          <w:b/>
          <w:sz w:val="22"/>
          <w:szCs w:val="22"/>
          <w:lang w:eastAsia="ko-KR"/>
        </w:rPr>
        <w:t xml:space="preserve">) as well as </w:t>
      </w:r>
      <w:r w:rsidR="000E4470">
        <w:rPr>
          <w:rFonts w:eastAsia="바탕" w:hint="eastAsia"/>
          <w:b/>
          <w:sz w:val="22"/>
          <w:szCs w:val="22"/>
          <w:lang w:eastAsia="ko-KR"/>
        </w:rPr>
        <w:t xml:space="preserve">for </w:t>
      </w:r>
      <w:r>
        <w:rPr>
          <w:rFonts w:eastAsia="바탕" w:hint="eastAsia"/>
          <w:b/>
          <w:sz w:val="22"/>
          <w:szCs w:val="22"/>
          <w:lang w:eastAsia="ko-KR"/>
        </w:rPr>
        <w:t>multi-cell scenario (</w:t>
      </w:r>
      <w:r w:rsidR="00646E72">
        <w:rPr>
          <w:rFonts w:eastAsia="바탕" w:hint="eastAsia"/>
          <w:b/>
          <w:sz w:val="22"/>
          <w:szCs w:val="22"/>
          <w:lang w:eastAsia="ko-KR"/>
        </w:rPr>
        <w:t xml:space="preserve">e.g., </w:t>
      </w:r>
      <w:r>
        <w:rPr>
          <w:rFonts w:eastAsia="바탕" w:hint="eastAsia"/>
          <w:b/>
          <w:sz w:val="22"/>
          <w:szCs w:val="22"/>
          <w:lang w:eastAsia="ko-KR"/>
        </w:rPr>
        <w:t>as introduced in Rel-19 NES)</w:t>
      </w:r>
      <w:r w:rsidR="00664174" w:rsidRPr="00664174">
        <w:rPr>
          <w:rFonts w:eastAsia="바탕" w:hint="eastAsia"/>
          <w:b/>
          <w:sz w:val="22"/>
          <w:szCs w:val="22"/>
          <w:lang w:eastAsia="ko-KR"/>
        </w:rPr>
        <w:t xml:space="preserve"> </w:t>
      </w:r>
      <w:r w:rsidR="00664174">
        <w:rPr>
          <w:rFonts w:eastAsia="바탕" w:hint="eastAsia"/>
          <w:b/>
          <w:sz w:val="22"/>
          <w:szCs w:val="22"/>
          <w:lang w:eastAsia="ko-KR"/>
        </w:rPr>
        <w:t>is a 6GR candidate scheme for energy efficiency</w:t>
      </w:r>
      <w:r>
        <w:rPr>
          <w:rFonts w:eastAsia="바탕" w:hint="eastAsia"/>
          <w:b/>
          <w:sz w:val="22"/>
          <w:szCs w:val="22"/>
          <w:lang w:eastAsia="ko-KR"/>
        </w:rPr>
        <w:t>.</w:t>
      </w:r>
    </w:p>
    <w:p w14:paraId="100151F3" w14:textId="77777777" w:rsidR="001A1E4D" w:rsidRDefault="001A1E4D" w:rsidP="00C33CE7">
      <w:pPr>
        <w:spacing w:before="120" w:after="120" w:line="240" w:lineRule="auto"/>
        <w:ind w:left="0" w:firstLineChars="100" w:firstLine="220"/>
        <w:rPr>
          <w:rFonts w:eastAsia="바탕"/>
          <w:sz w:val="22"/>
          <w:szCs w:val="22"/>
          <w:lang w:eastAsia="ko-KR"/>
        </w:rPr>
      </w:pPr>
    </w:p>
    <w:p w14:paraId="665C3B11" w14:textId="663B1181" w:rsidR="006015F6" w:rsidRDefault="006015F6"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Rel-19 NES introduced PRACH and paging adaptation methods in time domain. PRACH adaptation </w:t>
      </w:r>
      <w:r w:rsidR="00656725">
        <w:rPr>
          <w:rFonts w:eastAsia="바탕" w:hint="eastAsia"/>
          <w:sz w:val="22"/>
          <w:szCs w:val="22"/>
          <w:lang w:eastAsia="ko-KR"/>
        </w:rPr>
        <w:t xml:space="preserve">supported from Rel-19 NES can be taken as the starting point since it is applicable to all of idle/inactive/connected mode UEs. However, unlike Rel-19 where PRACH resources configured for legacy NR UEs </w:t>
      </w:r>
      <w:r w:rsidR="004E6A55">
        <w:rPr>
          <w:rFonts w:eastAsia="바탕" w:hint="eastAsia"/>
          <w:sz w:val="22"/>
          <w:szCs w:val="22"/>
          <w:lang w:eastAsia="ko-KR"/>
        </w:rPr>
        <w:t xml:space="preserve">can </w:t>
      </w:r>
      <w:r w:rsidR="00656725">
        <w:rPr>
          <w:rFonts w:eastAsia="바탕" w:hint="eastAsia"/>
          <w:sz w:val="22"/>
          <w:szCs w:val="22"/>
          <w:lang w:eastAsia="ko-KR"/>
        </w:rPr>
        <w:t>coexist with PRACH resources configured for Rel-19 NES UEs, PRACH adaptation for 6GR can be applied to PRACH resources provided in a single configuration, assuming 6GR UEs can support PRACH adaptation feature from 6G Day-1.</w:t>
      </w:r>
      <w:r w:rsidR="007670D0">
        <w:rPr>
          <w:rFonts w:eastAsia="바탕" w:hint="eastAsia"/>
          <w:sz w:val="22"/>
          <w:szCs w:val="22"/>
          <w:lang w:eastAsia="ko-KR"/>
        </w:rPr>
        <w:t xml:space="preserve"> In addition, if 2</w:t>
      </w:r>
      <w:r w:rsidR="000F284E">
        <w:rPr>
          <w:rFonts w:eastAsia="바탕" w:hint="eastAsia"/>
          <w:sz w:val="22"/>
          <w:szCs w:val="22"/>
          <w:lang w:eastAsia="ko-KR"/>
        </w:rPr>
        <w:t>-</w:t>
      </w:r>
      <w:r w:rsidR="007670D0">
        <w:rPr>
          <w:rFonts w:eastAsia="바탕" w:hint="eastAsia"/>
          <w:sz w:val="22"/>
          <w:szCs w:val="22"/>
          <w:lang w:eastAsia="ko-KR"/>
        </w:rPr>
        <w:t xml:space="preserve">step RACH </w:t>
      </w:r>
      <w:r w:rsidR="000F284E">
        <w:rPr>
          <w:rFonts w:eastAsia="바탕" w:hint="eastAsia"/>
          <w:sz w:val="22"/>
          <w:szCs w:val="22"/>
          <w:lang w:eastAsia="ko-KR"/>
        </w:rPr>
        <w:t xml:space="preserve">procedure </w:t>
      </w:r>
      <w:r w:rsidR="007670D0">
        <w:rPr>
          <w:rFonts w:eastAsia="바탕" w:hint="eastAsia"/>
          <w:sz w:val="22"/>
          <w:szCs w:val="22"/>
          <w:lang w:eastAsia="ko-KR"/>
        </w:rPr>
        <w:t>as well as 4</w:t>
      </w:r>
      <w:r w:rsidR="000F284E">
        <w:rPr>
          <w:rFonts w:eastAsia="바탕" w:hint="eastAsia"/>
          <w:sz w:val="22"/>
          <w:szCs w:val="22"/>
          <w:lang w:eastAsia="ko-KR"/>
        </w:rPr>
        <w:t>-</w:t>
      </w:r>
      <w:r w:rsidR="007670D0">
        <w:rPr>
          <w:rFonts w:eastAsia="바탕" w:hint="eastAsia"/>
          <w:sz w:val="22"/>
          <w:szCs w:val="22"/>
          <w:lang w:eastAsia="ko-KR"/>
        </w:rPr>
        <w:t xml:space="preserve">step RACH </w:t>
      </w:r>
      <w:r w:rsidR="000F284E">
        <w:rPr>
          <w:rFonts w:eastAsia="바탕" w:hint="eastAsia"/>
          <w:sz w:val="22"/>
          <w:szCs w:val="22"/>
          <w:lang w:eastAsia="ko-KR"/>
        </w:rPr>
        <w:t xml:space="preserve">procedure </w:t>
      </w:r>
      <w:r w:rsidR="007670D0">
        <w:rPr>
          <w:rFonts w:eastAsia="바탕" w:hint="eastAsia"/>
          <w:sz w:val="22"/>
          <w:szCs w:val="22"/>
          <w:lang w:eastAsia="ko-KR"/>
        </w:rPr>
        <w:t>is supported for 6G</w:t>
      </w:r>
      <w:r w:rsidR="000F284E">
        <w:rPr>
          <w:rFonts w:eastAsia="바탕" w:hint="eastAsia"/>
          <w:sz w:val="22"/>
          <w:szCs w:val="22"/>
          <w:lang w:eastAsia="ko-KR"/>
        </w:rPr>
        <w:t>R</w:t>
      </w:r>
      <w:r w:rsidR="007670D0">
        <w:rPr>
          <w:rFonts w:eastAsia="바탕" w:hint="eastAsia"/>
          <w:sz w:val="22"/>
          <w:szCs w:val="22"/>
          <w:lang w:eastAsia="ko-KR"/>
        </w:rPr>
        <w:t xml:space="preserve">, adaptation of </w:t>
      </w:r>
      <w:proofErr w:type="spellStart"/>
      <w:r w:rsidR="000F284E">
        <w:rPr>
          <w:rFonts w:eastAsia="바탕" w:hint="eastAsia"/>
          <w:sz w:val="22"/>
          <w:szCs w:val="22"/>
          <w:lang w:eastAsia="ko-KR"/>
        </w:rPr>
        <w:t>msg</w:t>
      </w:r>
      <w:r w:rsidR="007670D0">
        <w:rPr>
          <w:rFonts w:eastAsia="바탕" w:hint="eastAsia"/>
          <w:sz w:val="22"/>
          <w:szCs w:val="22"/>
          <w:lang w:eastAsia="ko-KR"/>
        </w:rPr>
        <w:t>A</w:t>
      </w:r>
      <w:proofErr w:type="spellEnd"/>
      <w:r w:rsidR="007670D0">
        <w:rPr>
          <w:rFonts w:eastAsia="바탕" w:hint="eastAsia"/>
          <w:sz w:val="22"/>
          <w:szCs w:val="22"/>
          <w:lang w:eastAsia="ko-KR"/>
        </w:rPr>
        <w:t xml:space="preserve"> PUSCH part can be taken into account for 2</w:t>
      </w:r>
      <w:r w:rsidR="000F284E">
        <w:rPr>
          <w:rFonts w:eastAsia="바탕" w:hint="eastAsia"/>
          <w:sz w:val="22"/>
          <w:szCs w:val="22"/>
          <w:lang w:eastAsia="ko-KR"/>
        </w:rPr>
        <w:t>-</w:t>
      </w:r>
      <w:r w:rsidR="007670D0">
        <w:rPr>
          <w:rFonts w:eastAsia="바탕" w:hint="eastAsia"/>
          <w:sz w:val="22"/>
          <w:szCs w:val="22"/>
          <w:lang w:eastAsia="ko-KR"/>
        </w:rPr>
        <w:t>step RACH</w:t>
      </w:r>
      <w:r w:rsidR="000F284E">
        <w:rPr>
          <w:rFonts w:eastAsia="바탕" w:hint="eastAsia"/>
          <w:sz w:val="22"/>
          <w:szCs w:val="22"/>
          <w:lang w:eastAsia="ko-KR"/>
        </w:rPr>
        <w:t xml:space="preserve"> procedure</w:t>
      </w:r>
      <w:r w:rsidR="007670D0">
        <w:rPr>
          <w:rFonts w:eastAsia="바탕" w:hint="eastAsia"/>
          <w:sz w:val="22"/>
          <w:szCs w:val="22"/>
          <w:lang w:eastAsia="ko-KR"/>
        </w:rPr>
        <w:t>.</w:t>
      </w:r>
    </w:p>
    <w:p w14:paraId="34AC4744" w14:textId="57C73E6E" w:rsidR="00656725" w:rsidRDefault="00CA2F82"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Similarly, </w:t>
      </w:r>
      <w:r w:rsidR="00D4166E">
        <w:rPr>
          <w:rFonts w:eastAsia="바탕" w:hint="eastAsia"/>
          <w:sz w:val="22"/>
          <w:szCs w:val="22"/>
          <w:lang w:eastAsia="ko-KR"/>
        </w:rPr>
        <w:t xml:space="preserve">if legacy NR UEs and Rel-19 NES UEs coexist, NW may need to individually configure two different paging configurations where one is for legacy NR UEs and the other is for Rel-19 NES UEs, which is </w:t>
      </w:r>
      <w:r w:rsidR="004E6A55">
        <w:rPr>
          <w:rFonts w:eastAsia="바탕" w:hint="eastAsia"/>
          <w:sz w:val="22"/>
          <w:szCs w:val="22"/>
          <w:lang w:eastAsia="ko-KR"/>
        </w:rPr>
        <w:t>clearly</w:t>
      </w:r>
      <w:r w:rsidR="00D4166E">
        <w:rPr>
          <w:rFonts w:eastAsia="바탕" w:hint="eastAsia"/>
          <w:sz w:val="22"/>
          <w:szCs w:val="22"/>
          <w:lang w:eastAsia="ko-KR"/>
        </w:rPr>
        <w:t xml:space="preserve"> inefficient from NW operational point of view. Therefore, </w:t>
      </w:r>
      <w:r w:rsidR="004E6A55">
        <w:rPr>
          <w:rFonts w:eastAsia="바탕" w:hint="eastAsia"/>
          <w:sz w:val="22"/>
          <w:szCs w:val="22"/>
          <w:lang w:eastAsia="ko-KR"/>
        </w:rPr>
        <w:t xml:space="preserve">more flexible </w:t>
      </w:r>
      <w:r w:rsidR="00D4166E">
        <w:rPr>
          <w:rFonts w:eastAsia="바탕" w:hint="eastAsia"/>
          <w:sz w:val="22"/>
          <w:szCs w:val="22"/>
          <w:lang w:eastAsia="ko-KR"/>
        </w:rPr>
        <w:t xml:space="preserve">paging configuration for paging frame (PF) </w:t>
      </w:r>
      <w:r w:rsidR="004E6A55">
        <w:rPr>
          <w:rFonts w:eastAsia="바탕" w:hint="eastAsia"/>
          <w:sz w:val="22"/>
          <w:szCs w:val="22"/>
          <w:lang w:eastAsia="ko-KR"/>
        </w:rPr>
        <w:t>and</w:t>
      </w:r>
      <w:r w:rsidR="00D4166E">
        <w:rPr>
          <w:rFonts w:eastAsia="바탕" w:hint="eastAsia"/>
          <w:sz w:val="22"/>
          <w:szCs w:val="22"/>
          <w:lang w:eastAsia="ko-KR"/>
        </w:rPr>
        <w:t xml:space="preserve"> for paging </w:t>
      </w:r>
      <w:r w:rsidR="00D4166E">
        <w:rPr>
          <w:rFonts w:eastAsia="바탕"/>
          <w:sz w:val="22"/>
          <w:szCs w:val="22"/>
          <w:lang w:eastAsia="ko-KR"/>
        </w:rPr>
        <w:t>occasion</w:t>
      </w:r>
      <w:r w:rsidR="00D4166E">
        <w:rPr>
          <w:rFonts w:eastAsia="바탕" w:hint="eastAsia"/>
          <w:sz w:val="22"/>
          <w:szCs w:val="22"/>
          <w:lang w:eastAsia="ko-KR"/>
        </w:rPr>
        <w:t xml:space="preserve"> (PO) than Rel-15 needs to be considered from 6G Day-1. </w:t>
      </w:r>
      <w:r w:rsidR="00D4166E">
        <w:rPr>
          <w:rFonts w:eastAsia="바탕"/>
          <w:sz w:val="22"/>
          <w:szCs w:val="22"/>
          <w:lang w:eastAsia="ko-KR"/>
        </w:rPr>
        <w:t>F</w:t>
      </w:r>
      <w:r w:rsidR="00D4166E">
        <w:rPr>
          <w:rFonts w:eastAsia="바탕" w:hint="eastAsia"/>
          <w:sz w:val="22"/>
          <w:szCs w:val="22"/>
          <w:lang w:eastAsia="ko-KR"/>
        </w:rPr>
        <w:t xml:space="preserve">or instance, PFs/POs can be allocated in a compressed manner in time domain, instead of evenly distributed PFs in time domain. Moreover, </w:t>
      </w:r>
      <w:r w:rsidR="00BE7169">
        <w:rPr>
          <w:rFonts w:eastAsia="바탕" w:hint="eastAsia"/>
          <w:sz w:val="22"/>
          <w:szCs w:val="22"/>
          <w:lang w:eastAsia="ko-KR"/>
        </w:rPr>
        <w:t xml:space="preserve">on-demand paging mechanism </w:t>
      </w:r>
      <w:r w:rsidR="00C941FA">
        <w:rPr>
          <w:rFonts w:eastAsia="바탕" w:hint="eastAsia"/>
          <w:sz w:val="22"/>
          <w:szCs w:val="22"/>
          <w:lang w:eastAsia="ko-KR"/>
        </w:rPr>
        <w:t xml:space="preserve">(e.g., by </w:t>
      </w:r>
      <w:r w:rsidR="008D1905">
        <w:rPr>
          <w:rFonts w:eastAsia="바탕" w:hint="eastAsia"/>
          <w:sz w:val="22"/>
          <w:szCs w:val="22"/>
          <w:lang w:eastAsia="ko-KR"/>
        </w:rPr>
        <w:t>NW</w:t>
      </w:r>
      <w:r w:rsidR="00C941FA">
        <w:rPr>
          <w:rFonts w:eastAsia="바탕" w:hint="eastAsia"/>
          <w:sz w:val="22"/>
          <w:szCs w:val="22"/>
          <w:lang w:eastAsia="ko-KR"/>
        </w:rPr>
        <w:t xml:space="preserve"> transmitting paging to specific beams corresponding to U</w:t>
      </w:r>
      <w:r w:rsidR="000208D1">
        <w:rPr>
          <w:rFonts w:eastAsia="바탕" w:hint="eastAsia"/>
          <w:sz w:val="22"/>
          <w:szCs w:val="22"/>
          <w:lang w:eastAsia="ko-KR"/>
        </w:rPr>
        <w:t xml:space="preserve">L WUS in response to </w:t>
      </w:r>
      <w:r w:rsidR="008D1905">
        <w:rPr>
          <w:rFonts w:eastAsia="바탕" w:hint="eastAsia"/>
          <w:sz w:val="22"/>
          <w:szCs w:val="22"/>
          <w:lang w:eastAsia="ko-KR"/>
        </w:rPr>
        <w:t>NW</w:t>
      </w:r>
      <w:r w:rsidR="000208D1">
        <w:rPr>
          <w:rFonts w:eastAsia="바탕"/>
          <w:sz w:val="22"/>
          <w:szCs w:val="22"/>
          <w:lang w:eastAsia="ko-KR"/>
        </w:rPr>
        <w:t>’</w:t>
      </w:r>
      <w:r w:rsidR="000208D1">
        <w:rPr>
          <w:rFonts w:eastAsia="바탕" w:hint="eastAsia"/>
          <w:sz w:val="22"/>
          <w:szCs w:val="22"/>
          <w:lang w:eastAsia="ko-KR"/>
        </w:rPr>
        <w:t>s request</w:t>
      </w:r>
      <w:r w:rsidR="00C941FA">
        <w:rPr>
          <w:rFonts w:eastAsia="바탕" w:hint="eastAsia"/>
          <w:sz w:val="22"/>
          <w:szCs w:val="22"/>
          <w:lang w:eastAsia="ko-KR"/>
        </w:rPr>
        <w:t xml:space="preserve">) </w:t>
      </w:r>
      <w:r w:rsidR="00BE7169">
        <w:rPr>
          <w:rFonts w:eastAsia="바탕" w:hint="eastAsia"/>
          <w:sz w:val="22"/>
          <w:szCs w:val="22"/>
          <w:lang w:eastAsia="ko-KR"/>
        </w:rPr>
        <w:t>can be studied to further reduce NW energy consumption for paging transmission.</w:t>
      </w:r>
    </w:p>
    <w:p w14:paraId="261AC9E1" w14:textId="77777777" w:rsidR="00692C2F" w:rsidRDefault="00692C2F" w:rsidP="00C33CE7">
      <w:pPr>
        <w:spacing w:before="120" w:after="120" w:line="240" w:lineRule="auto"/>
        <w:ind w:left="0" w:firstLineChars="100" w:firstLine="220"/>
        <w:rPr>
          <w:rFonts w:eastAsia="바탕"/>
          <w:b/>
          <w:sz w:val="22"/>
          <w:szCs w:val="22"/>
          <w:lang w:eastAsia="ko-KR"/>
        </w:rPr>
      </w:pPr>
    </w:p>
    <w:p w14:paraId="0626470A" w14:textId="1AF54191" w:rsidR="00BE7169" w:rsidRDefault="00BE7169" w:rsidP="00C33CE7">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9</w:t>
      </w:r>
      <w:r w:rsidRPr="00CB3055">
        <w:rPr>
          <w:rFonts w:eastAsia="바탕"/>
          <w:b/>
          <w:sz w:val="22"/>
          <w:szCs w:val="22"/>
          <w:lang w:eastAsia="ko-KR"/>
        </w:rPr>
        <w:t>:</w:t>
      </w:r>
      <w:r>
        <w:rPr>
          <w:rFonts w:eastAsia="바탕" w:hint="eastAsia"/>
          <w:b/>
          <w:sz w:val="22"/>
          <w:szCs w:val="22"/>
          <w:lang w:eastAsia="ko-KR"/>
        </w:rPr>
        <w:t xml:space="preserve"> Study </w:t>
      </w:r>
      <w:r w:rsidR="004F2E68">
        <w:rPr>
          <w:rFonts w:eastAsia="바탕" w:hint="eastAsia"/>
          <w:b/>
          <w:sz w:val="22"/>
          <w:szCs w:val="22"/>
          <w:lang w:eastAsia="ko-KR"/>
        </w:rPr>
        <w:t xml:space="preserve">adaptation of </w:t>
      </w:r>
      <w:r>
        <w:rPr>
          <w:rFonts w:eastAsia="바탕" w:hint="eastAsia"/>
          <w:b/>
          <w:sz w:val="22"/>
          <w:szCs w:val="22"/>
          <w:lang w:eastAsia="ko-KR"/>
        </w:rPr>
        <w:t xml:space="preserve">RACH </w:t>
      </w:r>
      <w:r w:rsidR="006D3FE7">
        <w:rPr>
          <w:rFonts w:eastAsia="바탕" w:hint="eastAsia"/>
          <w:b/>
          <w:sz w:val="22"/>
          <w:szCs w:val="22"/>
          <w:lang w:eastAsia="ko-KR"/>
        </w:rPr>
        <w:t xml:space="preserve">resource </w:t>
      </w:r>
      <w:r w:rsidR="004F2E68">
        <w:rPr>
          <w:rFonts w:eastAsia="바탕" w:hint="eastAsia"/>
          <w:b/>
          <w:sz w:val="22"/>
          <w:szCs w:val="22"/>
          <w:lang w:eastAsia="ko-KR"/>
        </w:rPr>
        <w:t>and PUSCH resource (for 2-step RACH procedure)</w:t>
      </w:r>
      <w:r>
        <w:rPr>
          <w:rFonts w:eastAsia="바탕" w:hint="eastAsia"/>
          <w:b/>
          <w:sz w:val="22"/>
          <w:szCs w:val="22"/>
          <w:lang w:eastAsia="ko-KR"/>
        </w:rPr>
        <w:t xml:space="preserve"> </w:t>
      </w:r>
      <w:r w:rsidR="00253C90">
        <w:rPr>
          <w:rFonts w:eastAsia="바탕" w:hint="eastAsia"/>
          <w:b/>
          <w:sz w:val="22"/>
          <w:szCs w:val="22"/>
          <w:lang w:eastAsia="ko-KR"/>
        </w:rPr>
        <w:t>in time domain</w:t>
      </w:r>
      <w:r>
        <w:rPr>
          <w:rFonts w:eastAsia="바탕" w:hint="eastAsia"/>
          <w:b/>
          <w:sz w:val="22"/>
          <w:szCs w:val="22"/>
          <w:lang w:eastAsia="ko-KR"/>
        </w:rPr>
        <w:t>.</w:t>
      </w:r>
    </w:p>
    <w:p w14:paraId="1C90F33B" w14:textId="4DE109CD" w:rsidR="00253C90" w:rsidRDefault="00253C90" w:rsidP="00253C90">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10</w:t>
      </w:r>
      <w:r w:rsidRPr="00CB3055">
        <w:rPr>
          <w:rFonts w:eastAsia="바탕"/>
          <w:b/>
          <w:sz w:val="22"/>
          <w:szCs w:val="22"/>
          <w:lang w:eastAsia="ko-KR"/>
        </w:rPr>
        <w:t>:</w:t>
      </w:r>
      <w:r>
        <w:rPr>
          <w:rFonts w:eastAsia="바탕" w:hint="eastAsia"/>
          <w:b/>
          <w:sz w:val="22"/>
          <w:szCs w:val="22"/>
          <w:lang w:eastAsia="ko-KR"/>
        </w:rPr>
        <w:t xml:space="preserve"> Study flexible PF/PO allocation, e.g., uneven PF distribution in time domain.</w:t>
      </w:r>
    </w:p>
    <w:p w14:paraId="048CC9FF" w14:textId="64B3B3AD" w:rsidR="00BE7169" w:rsidRPr="00B156EB" w:rsidRDefault="00BE7169" w:rsidP="00C33CE7">
      <w:pPr>
        <w:spacing w:before="120" w:after="120" w:line="240" w:lineRule="auto"/>
        <w:ind w:left="0" w:firstLineChars="100" w:firstLine="220"/>
        <w:rPr>
          <w:rFonts w:eastAsia="바탕"/>
          <w:bCs/>
          <w:sz w:val="22"/>
          <w:szCs w:val="22"/>
          <w:lang w:eastAsia="ko-KR"/>
        </w:rPr>
      </w:pPr>
    </w:p>
    <w:p w14:paraId="18D6EED4" w14:textId="5EFA8CAE" w:rsidR="006446B4" w:rsidRDefault="007670D0" w:rsidP="00C33CE7">
      <w:pPr>
        <w:spacing w:before="120" w:after="120" w:line="240" w:lineRule="auto"/>
        <w:ind w:left="0" w:firstLineChars="100" w:firstLine="220"/>
        <w:rPr>
          <w:rFonts w:eastAsia="바탕"/>
          <w:bCs/>
          <w:sz w:val="22"/>
          <w:szCs w:val="22"/>
          <w:lang w:eastAsia="ko-KR"/>
        </w:rPr>
      </w:pPr>
      <w:r>
        <w:rPr>
          <w:rFonts w:eastAsia="바탕" w:hint="eastAsia"/>
          <w:sz w:val="22"/>
          <w:szCs w:val="22"/>
          <w:lang w:eastAsia="ko-KR"/>
        </w:rPr>
        <w:t xml:space="preserve">3GPP initially specified on-demand SI procedure in </w:t>
      </w:r>
      <w:r w:rsidR="000F284E">
        <w:rPr>
          <w:rFonts w:eastAsia="바탕" w:hint="eastAsia"/>
          <w:sz w:val="22"/>
          <w:szCs w:val="22"/>
          <w:lang w:eastAsia="ko-KR"/>
        </w:rPr>
        <w:t xml:space="preserve">Rel-15 </w:t>
      </w:r>
      <w:r>
        <w:rPr>
          <w:rFonts w:eastAsia="바탕" w:hint="eastAsia"/>
          <w:sz w:val="22"/>
          <w:szCs w:val="22"/>
          <w:lang w:eastAsia="ko-KR"/>
        </w:rPr>
        <w:t>NR and then on-demand SIB1 procedure in a later release. In our view, it is better to harmonize both on-demand SIB1 and SI procedures from the initial 6G</w:t>
      </w:r>
      <w:r w:rsidR="000F284E">
        <w:rPr>
          <w:rFonts w:eastAsia="바탕" w:hint="eastAsia"/>
          <w:sz w:val="22"/>
          <w:szCs w:val="22"/>
          <w:lang w:eastAsia="ko-KR"/>
        </w:rPr>
        <w:t>R</w:t>
      </w:r>
      <w:r>
        <w:rPr>
          <w:rFonts w:eastAsia="바탕" w:hint="eastAsia"/>
          <w:sz w:val="22"/>
          <w:szCs w:val="22"/>
          <w:lang w:eastAsia="ko-KR"/>
        </w:rPr>
        <w:t xml:space="preserve"> design. Moreover, </w:t>
      </w:r>
      <w:r>
        <w:rPr>
          <w:rFonts w:eastAsia="바탕" w:hint="eastAsia"/>
          <w:bCs/>
          <w:sz w:val="22"/>
          <w:szCs w:val="22"/>
          <w:lang w:eastAsia="ko-KR"/>
        </w:rPr>
        <w:t xml:space="preserve">if </w:t>
      </w:r>
      <w:r w:rsidR="004E6A55">
        <w:rPr>
          <w:rFonts w:eastAsia="바탕" w:hint="eastAsia"/>
          <w:bCs/>
          <w:sz w:val="22"/>
          <w:szCs w:val="22"/>
          <w:lang w:eastAsia="ko-KR"/>
        </w:rPr>
        <w:t xml:space="preserve">on-demand procedure is supported for various common signals/channels (e.g., SS, PBCH, SIB1, </w:t>
      </w:r>
      <w:r w:rsidR="006F7D6F">
        <w:rPr>
          <w:rFonts w:eastAsia="바탕" w:hint="eastAsia"/>
          <w:bCs/>
          <w:sz w:val="22"/>
          <w:szCs w:val="22"/>
          <w:lang w:eastAsia="ko-KR"/>
        </w:rPr>
        <w:t xml:space="preserve">or </w:t>
      </w:r>
      <w:r w:rsidR="004E6A55">
        <w:rPr>
          <w:rFonts w:eastAsia="바탕" w:hint="eastAsia"/>
          <w:bCs/>
          <w:sz w:val="22"/>
          <w:szCs w:val="22"/>
          <w:lang w:eastAsia="ko-KR"/>
        </w:rPr>
        <w:t xml:space="preserve">other SIBs), separate and sequential on-demand operations may result in increased latency during initial access procedure. </w:t>
      </w:r>
      <w:r w:rsidR="0015097C">
        <w:rPr>
          <w:rFonts w:eastAsia="바탕" w:hint="eastAsia"/>
          <w:bCs/>
          <w:sz w:val="22"/>
          <w:szCs w:val="22"/>
          <w:lang w:eastAsia="ko-KR"/>
        </w:rPr>
        <w:t xml:space="preserve">To deal with such inefficiency, unified approach can be considered. </w:t>
      </w:r>
      <w:r w:rsidR="009D1320">
        <w:rPr>
          <w:rFonts w:eastAsia="바탕" w:hint="eastAsia"/>
          <w:bCs/>
          <w:sz w:val="22"/>
          <w:szCs w:val="22"/>
          <w:lang w:eastAsia="ko-KR"/>
        </w:rPr>
        <w:t>For instance, a</w:t>
      </w:r>
      <w:r w:rsidR="0015097C">
        <w:rPr>
          <w:rFonts w:eastAsia="바탕" w:hint="eastAsia"/>
          <w:bCs/>
          <w:sz w:val="22"/>
          <w:szCs w:val="22"/>
          <w:lang w:eastAsia="ko-KR"/>
        </w:rPr>
        <w:t xml:space="preserve">s shown in </w:t>
      </w:r>
      <w:r w:rsidR="00F75399">
        <w:rPr>
          <w:rFonts w:eastAsia="바탕" w:hint="eastAsia"/>
          <w:bCs/>
          <w:sz w:val="22"/>
          <w:szCs w:val="22"/>
          <w:lang w:eastAsia="ko-KR"/>
        </w:rPr>
        <w:t>Figure 1</w:t>
      </w:r>
      <w:r w:rsidR="0015097C">
        <w:rPr>
          <w:rFonts w:eastAsia="바탕" w:hint="eastAsia"/>
          <w:bCs/>
          <w:sz w:val="22"/>
          <w:szCs w:val="22"/>
          <w:lang w:eastAsia="ko-KR"/>
        </w:rPr>
        <w:t>,</w:t>
      </w:r>
      <w:r w:rsidR="009D1320">
        <w:rPr>
          <w:rFonts w:eastAsia="바탕" w:hint="eastAsia"/>
          <w:bCs/>
          <w:sz w:val="22"/>
          <w:szCs w:val="22"/>
          <w:lang w:eastAsia="ko-KR"/>
        </w:rPr>
        <w:t xml:space="preserve"> NW configures multiple UL WUS (e.g., PRACH) resources to UEs and UE can select a resource depending on which signals/channels are required to receive. NW transmits SS/PBCH </w:t>
      </w:r>
      <w:r w:rsidR="009D1320">
        <w:rPr>
          <w:rFonts w:eastAsia="바탕" w:hint="eastAsia"/>
          <w:bCs/>
          <w:sz w:val="22"/>
          <w:szCs w:val="22"/>
          <w:lang w:eastAsia="ko-KR"/>
        </w:rPr>
        <w:lastRenderedPageBreak/>
        <w:t>upon receiving UL WUS resource #1 from UE#1, or transmits SS/PBCH as well as SIB1 in response to UL WUS resource #2 from UE#2.</w:t>
      </w:r>
    </w:p>
    <w:p w14:paraId="6B122890" w14:textId="1E1D0D67" w:rsidR="0015097C" w:rsidRDefault="009D1320" w:rsidP="0015097C">
      <w:pPr>
        <w:spacing w:before="120" w:after="120" w:line="240" w:lineRule="auto"/>
        <w:ind w:left="0" w:firstLineChars="100" w:firstLine="220"/>
        <w:jc w:val="center"/>
        <w:rPr>
          <w:rFonts w:eastAsia="바탕"/>
          <w:bCs/>
          <w:sz w:val="22"/>
          <w:szCs w:val="22"/>
          <w:lang w:eastAsia="ko-KR"/>
        </w:rPr>
      </w:pPr>
      <w:r>
        <w:rPr>
          <w:rFonts w:eastAsia="바탕"/>
          <w:bCs/>
          <w:noProof/>
          <w:sz w:val="22"/>
          <w:szCs w:val="22"/>
          <w:lang w:eastAsia="ko-KR"/>
        </w:rPr>
        <w:drawing>
          <wp:inline distT="0" distB="0" distL="0" distR="0" wp14:anchorId="1777353C" wp14:editId="6B3D98F9">
            <wp:extent cx="5702400" cy="1292400"/>
            <wp:effectExtent l="0" t="0" r="0" b="0"/>
            <wp:docPr id="20523963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2400" cy="1292400"/>
                    </a:xfrm>
                    <a:prstGeom prst="rect">
                      <a:avLst/>
                    </a:prstGeom>
                    <a:noFill/>
                  </pic:spPr>
                </pic:pic>
              </a:graphicData>
            </a:graphic>
          </wp:inline>
        </w:drawing>
      </w:r>
    </w:p>
    <w:p w14:paraId="67721CB8" w14:textId="3F1562C3" w:rsidR="0015097C" w:rsidRPr="0015097C" w:rsidRDefault="0015097C" w:rsidP="0015097C">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Figure 1. Example of unified on-demand procedure</w:t>
      </w:r>
    </w:p>
    <w:p w14:paraId="49C8932F" w14:textId="77777777" w:rsidR="00AC34B0" w:rsidRDefault="00AC34B0" w:rsidP="00C33CE7">
      <w:pPr>
        <w:spacing w:before="120" w:after="120" w:line="240" w:lineRule="auto"/>
        <w:ind w:left="0" w:firstLineChars="100" w:firstLine="220"/>
        <w:rPr>
          <w:rFonts w:eastAsia="바탕"/>
          <w:bCs/>
          <w:sz w:val="22"/>
          <w:szCs w:val="22"/>
          <w:lang w:eastAsia="ko-KR"/>
        </w:rPr>
      </w:pPr>
    </w:p>
    <w:p w14:paraId="62A954DE" w14:textId="4D41EB2B" w:rsidR="009D1320" w:rsidRDefault="009D1320" w:rsidP="009D1320">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11</w:t>
      </w:r>
      <w:r w:rsidRPr="00CB3055">
        <w:rPr>
          <w:rFonts w:eastAsia="바탕"/>
          <w:b/>
          <w:sz w:val="22"/>
          <w:szCs w:val="22"/>
          <w:lang w:eastAsia="ko-KR"/>
        </w:rPr>
        <w:t>:</w:t>
      </w:r>
      <w:r>
        <w:rPr>
          <w:rFonts w:eastAsia="바탕" w:hint="eastAsia"/>
          <w:b/>
          <w:sz w:val="22"/>
          <w:szCs w:val="22"/>
          <w:lang w:eastAsia="ko-KR"/>
        </w:rPr>
        <w:t xml:space="preserve"> Study </w:t>
      </w:r>
      <w:r w:rsidR="00153E26">
        <w:rPr>
          <w:rFonts w:eastAsia="바탕" w:hint="eastAsia"/>
          <w:b/>
          <w:sz w:val="22"/>
          <w:szCs w:val="22"/>
          <w:lang w:eastAsia="ko-KR"/>
        </w:rPr>
        <w:t xml:space="preserve">a </w:t>
      </w:r>
      <w:r w:rsidR="00253C90">
        <w:rPr>
          <w:rFonts w:eastAsia="바탕" w:hint="eastAsia"/>
          <w:b/>
          <w:sz w:val="22"/>
          <w:szCs w:val="22"/>
          <w:lang w:eastAsia="ko-KR"/>
        </w:rPr>
        <w:t>unified/</w:t>
      </w:r>
      <w:r w:rsidR="00153E26">
        <w:rPr>
          <w:rFonts w:eastAsia="바탕" w:hint="eastAsia"/>
          <w:b/>
          <w:sz w:val="22"/>
          <w:szCs w:val="22"/>
          <w:lang w:eastAsia="ko-KR"/>
        </w:rPr>
        <w:t>integrated</w:t>
      </w:r>
      <w:r w:rsidR="00B478D3">
        <w:rPr>
          <w:rFonts w:eastAsia="바탕" w:hint="eastAsia"/>
          <w:b/>
          <w:sz w:val="22"/>
          <w:szCs w:val="22"/>
          <w:lang w:eastAsia="ko-KR"/>
        </w:rPr>
        <w:t xml:space="preserve"> </w:t>
      </w:r>
      <w:r w:rsidR="00253C90">
        <w:rPr>
          <w:rFonts w:eastAsia="바탕" w:hint="eastAsia"/>
          <w:b/>
          <w:sz w:val="22"/>
          <w:szCs w:val="22"/>
          <w:lang w:eastAsia="ko-KR"/>
        </w:rPr>
        <w:t>on-demand procedure for</w:t>
      </w:r>
      <w:r w:rsidR="00B478D3">
        <w:rPr>
          <w:rFonts w:eastAsia="바탕" w:hint="eastAsia"/>
          <w:b/>
          <w:sz w:val="22"/>
          <w:szCs w:val="22"/>
          <w:lang w:eastAsia="ko-KR"/>
        </w:rPr>
        <w:t xml:space="preserve"> multiple common signals/channels</w:t>
      </w:r>
      <w:r>
        <w:rPr>
          <w:rFonts w:eastAsia="바탕" w:hint="eastAsia"/>
          <w:b/>
          <w:sz w:val="22"/>
          <w:szCs w:val="22"/>
          <w:lang w:eastAsia="ko-KR"/>
        </w:rPr>
        <w:t>.</w:t>
      </w:r>
    </w:p>
    <w:p w14:paraId="669EC70F" w14:textId="77777777" w:rsidR="00692C2F" w:rsidRPr="00B156EB" w:rsidRDefault="00692C2F" w:rsidP="00C33CE7">
      <w:pPr>
        <w:spacing w:before="120" w:after="120" w:line="240" w:lineRule="auto"/>
        <w:ind w:left="0" w:firstLineChars="100" w:firstLine="220"/>
        <w:rPr>
          <w:rFonts w:eastAsia="바탕"/>
          <w:bCs/>
          <w:sz w:val="22"/>
          <w:szCs w:val="22"/>
          <w:lang w:eastAsia="ko-KR"/>
        </w:rPr>
      </w:pPr>
    </w:p>
    <w:p w14:paraId="05B05580" w14:textId="5965A4E0" w:rsidR="00962A0C" w:rsidRPr="00962A0C" w:rsidRDefault="00962A0C">
      <w:pPr>
        <w:pStyle w:val="ListParagraph"/>
        <w:numPr>
          <w:ilvl w:val="1"/>
          <w:numId w:val="7"/>
        </w:numPr>
        <w:wordWrap/>
        <w:autoSpaceDE/>
        <w:autoSpaceDN/>
        <w:spacing w:before="0" w:line="240" w:lineRule="auto"/>
        <w:ind w:leftChars="0"/>
        <w:jc w:val="left"/>
        <w:outlineLvl w:val="1"/>
        <w:rPr>
          <w:rFonts w:ascii="Times" w:hAnsi="Times"/>
          <w:b/>
          <w:bCs/>
          <w:sz w:val="22"/>
          <w:szCs w:val="22"/>
          <w:lang w:val="en-GB"/>
        </w:rPr>
      </w:pPr>
      <w:r w:rsidRPr="00962A0C">
        <w:rPr>
          <w:rFonts w:ascii="Times" w:hAnsi="Times"/>
          <w:b/>
          <w:bCs/>
          <w:sz w:val="22"/>
          <w:szCs w:val="22"/>
          <w:lang w:val="en-GB"/>
        </w:rPr>
        <w:t>Cell DTX/DRX operation</w:t>
      </w:r>
    </w:p>
    <w:p w14:paraId="48C6723A" w14:textId="0F67FB50" w:rsidR="00962A0C" w:rsidRDefault="000D3ED5"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Cell DTX/DRX pattern (i.e., active and non-active periods) was introduced from Rel-18 NR to </w:t>
      </w:r>
      <w:r>
        <w:rPr>
          <w:rFonts w:eastAsia="바탕"/>
          <w:sz w:val="22"/>
          <w:szCs w:val="22"/>
          <w:lang w:eastAsia="ko-KR"/>
        </w:rPr>
        <w:t>facilitate</w:t>
      </w:r>
      <w:r>
        <w:rPr>
          <w:rFonts w:eastAsia="바탕" w:hint="eastAsia"/>
          <w:sz w:val="22"/>
          <w:szCs w:val="22"/>
          <w:lang w:eastAsia="ko-KR"/>
        </w:rPr>
        <w:t xml:space="preserve"> reducing </w:t>
      </w:r>
      <w:r w:rsidR="006974CB">
        <w:rPr>
          <w:rFonts w:eastAsia="바탕" w:hint="eastAsia"/>
          <w:sz w:val="22"/>
          <w:szCs w:val="22"/>
          <w:lang w:eastAsia="ko-KR"/>
        </w:rPr>
        <w:t xml:space="preserve">NW </w:t>
      </w:r>
      <w:r>
        <w:rPr>
          <w:rFonts w:eastAsia="바탕" w:hint="eastAsia"/>
          <w:sz w:val="22"/>
          <w:szCs w:val="22"/>
          <w:lang w:eastAsia="ko-KR"/>
        </w:rPr>
        <w:t>energy consumption by controlling transmission and reception of all connected mode UEs in the concerned cell(s). However, common signals/channels such as SSB, SI, paging</w:t>
      </w:r>
      <w:r w:rsidR="006974CB">
        <w:rPr>
          <w:rFonts w:eastAsia="바탕" w:hint="eastAsia"/>
          <w:sz w:val="22"/>
          <w:szCs w:val="22"/>
          <w:lang w:eastAsia="ko-KR"/>
        </w:rPr>
        <w:t>,</w:t>
      </w:r>
      <w:r>
        <w:rPr>
          <w:rFonts w:eastAsia="바탕" w:hint="eastAsia"/>
          <w:sz w:val="22"/>
          <w:szCs w:val="22"/>
          <w:lang w:eastAsia="ko-KR"/>
        </w:rPr>
        <w:t xml:space="preserve"> and PRACH are exceptionally transmitted/received irrespective of cell DTX/DRX pattern, to avoid impacts to legacy NR UE</w:t>
      </w:r>
      <w:r>
        <w:rPr>
          <w:rFonts w:eastAsia="바탕"/>
          <w:sz w:val="22"/>
          <w:szCs w:val="22"/>
          <w:lang w:eastAsia="ko-KR"/>
        </w:rPr>
        <w:t>’</w:t>
      </w:r>
      <w:r>
        <w:rPr>
          <w:rFonts w:eastAsia="바탕" w:hint="eastAsia"/>
          <w:sz w:val="22"/>
          <w:szCs w:val="22"/>
          <w:lang w:eastAsia="ko-KR"/>
        </w:rPr>
        <w:t>s behaviour. It means that NW has to transmit SSB/SI/</w:t>
      </w:r>
      <w:r>
        <w:rPr>
          <w:rFonts w:eastAsia="바탕"/>
          <w:sz w:val="22"/>
          <w:szCs w:val="22"/>
          <w:lang w:eastAsia="ko-KR"/>
        </w:rPr>
        <w:t>paging</w:t>
      </w:r>
      <w:r>
        <w:rPr>
          <w:rFonts w:eastAsia="바탕" w:hint="eastAsia"/>
          <w:sz w:val="22"/>
          <w:szCs w:val="22"/>
          <w:lang w:eastAsia="ko-KR"/>
        </w:rPr>
        <w:t xml:space="preserve"> and receive PRACH even in cell DTX/DRX non-active period </w:t>
      </w:r>
      <w:r w:rsidR="00346089">
        <w:rPr>
          <w:rFonts w:eastAsia="바탕" w:hint="eastAsia"/>
          <w:sz w:val="22"/>
          <w:szCs w:val="22"/>
          <w:lang w:eastAsia="ko-KR"/>
        </w:rPr>
        <w:t>so the benefit of cell DTX/DRX operation can be reduced. Therefore, considering this limitation, we propose to apply cell DTX/DRX operation not only for connected mode UEs but also for idle/inactive mode UEs.</w:t>
      </w:r>
    </w:p>
    <w:p w14:paraId="6F931622" w14:textId="74857101" w:rsidR="00664174" w:rsidRDefault="00F75399"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To be specific, common signal/channel transmission (e.g., TX on/off, time pattern adaptation) can be adjusted depending on active or non-active period. For instance, as shown in Figure 2, </w:t>
      </w:r>
      <w:r w:rsidR="00CE350C">
        <w:rPr>
          <w:rFonts w:eastAsia="바탕" w:hint="eastAsia"/>
          <w:sz w:val="22"/>
          <w:szCs w:val="22"/>
          <w:lang w:eastAsia="ko-KR"/>
        </w:rPr>
        <w:t xml:space="preserve">transmission/reception occasions for common signal/channel (e.g., </w:t>
      </w:r>
      <w:r w:rsidR="00976DC8">
        <w:rPr>
          <w:rFonts w:eastAsia="바탕" w:hint="eastAsia"/>
          <w:sz w:val="22"/>
          <w:szCs w:val="22"/>
          <w:lang w:eastAsia="ko-KR"/>
        </w:rPr>
        <w:t xml:space="preserve">SS/PBCH, </w:t>
      </w:r>
      <w:r w:rsidR="00CE350C">
        <w:rPr>
          <w:rFonts w:eastAsia="바탕" w:hint="eastAsia"/>
          <w:sz w:val="22"/>
          <w:szCs w:val="22"/>
          <w:lang w:eastAsia="ko-KR"/>
        </w:rPr>
        <w:t xml:space="preserve">SI, paging, PRACH) </w:t>
      </w:r>
      <w:r w:rsidR="009471DD">
        <w:rPr>
          <w:rFonts w:eastAsia="바탕" w:hint="eastAsia"/>
          <w:sz w:val="22"/>
          <w:szCs w:val="22"/>
          <w:lang w:eastAsia="ko-KR"/>
        </w:rPr>
        <w:t xml:space="preserve">within cell DTX/DRX active period </w:t>
      </w:r>
      <w:r w:rsidR="00CE350C">
        <w:rPr>
          <w:rFonts w:eastAsia="바탕" w:hint="eastAsia"/>
          <w:sz w:val="22"/>
          <w:szCs w:val="22"/>
          <w:lang w:eastAsia="ko-KR"/>
        </w:rPr>
        <w:t xml:space="preserve">can </w:t>
      </w:r>
      <w:r w:rsidR="009471DD">
        <w:rPr>
          <w:rFonts w:eastAsia="바탕" w:hint="eastAsia"/>
          <w:sz w:val="22"/>
          <w:szCs w:val="22"/>
          <w:lang w:eastAsia="ko-KR"/>
        </w:rPr>
        <w:t xml:space="preserve">be allocated/configured with shorter periodicity, compared to those within cell DTX/DRX non-active period. For another instance, </w:t>
      </w:r>
      <w:r w:rsidR="00584A1D">
        <w:rPr>
          <w:rFonts w:eastAsia="바탕" w:hint="eastAsia"/>
          <w:sz w:val="22"/>
          <w:szCs w:val="22"/>
          <w:lang w:eastAsia="ko-KR"/>
        </w:rPr>
        <w:t>active period is split into two sub-periods where one is mainly for connected mode UEs (e.g., with common signal/channel based on a longer periodicity and with UE-specific signal/channel) and the other is for idle/inactive mode UEs (e.g.</w:t>
      </w:r>
      <w:r w:rsidR="006974CB">
        <w:rPr>
          <w:rFonts w:eastAsia="바탕" w:hint="eastAsia"/>
          <w:sz w:val="22"/>
          <w:szCs w:val="22"/>
          <w:lang w:eastAsia="ko-KR"/>
        </w:rPr>
        <w:t>,</w:t>
      </w:r>
      <w:r w:rsidR="00584A1D">
        <w:rPr>
          <w:rFonts w:eastAsia="바탕" w:hint="eastAsia"/>
          <w:sz w:val="22"/>
          <w:szCs w:val="22"/>
          <w:lang w:eastAsia="ko-KR"/>
        </w:rPr>
        <w:t xml:space="preserve"> with common signal/channel based on a shorter periodicity and without UE-specific signal/channel).</w:t>
      </w:r>
    </w:p>
    <w:p w14:paraId="3030B0E9" w14:textId="5729B859" w:rsidR="00876116" w:rsidRPr="00584A1D" w:rsidRDefault="00876116"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is noted that if transmission/reception occasions for common signals/channels outside cell DTX/DRX active period are considered invalid, cell DTX/DRX operation can be utilized as a tool to implement clustered transmission of </w:t>
      </w:r>
      <w:r w:rsidRPr="00876116">
        <w:rPr>
          <w:rFonts w:eastAsia="바탕"/>
          <w:sz w:val="22"/>
          <w:szCs w:val="22"/>
          <w:lang w:eastAsia="ko-KR"/>
        </w:rPr>
        <w:t>SS/PBCH together with other common signals/channels</w:t>
      </w:r>
      <w:r>
        <w:rPr>
          <w:rFonts w:eastAsia="바탕" w:hint="eastAsia"/>
          <w:sz w:val="22"/>
          <w:szCs w:val="22"/>
          <w:lang w:eastAsia="ko-KR"/>
        </w:rPr>
        <w:t>.</w:t>
      </w:r>
    </w:p>
    <w:p w14:paraId="4F5810A7" w14:textId="61B506E4" w:rsidR="00F75399" w:rsidRDefault="00CE350C" w:rsidP="00CE350C">
      <w:pPr>
        <w:spacing w:before="120" w:after="120" w:line="240" w:lineRule="auto"/>
        <w:ind w:left="0" w:firstLineChars="100" w:firstLine="220"/>
        <w:jc w:val="left"/>
        <w:rPr>
          <w:rFonts w:eastAsia="바탕"/>
          <w:sz w:val="22"/>
          <w:szCs w:val="22"/>
          <w:lang w:eastAsia="ko-KR"/>
        </w:rPr>
      </w:pPr>
      <w:r>
        <w:rPr>
          <w:rFonts w:eastAsia="바탕"/>
          <w:noProof/>
          <w:sz w:val="22"/>
          <w:szCs w:val="22"/>
          <w:lang w:eastAsia="ko-KR"/>
        </w:rPr>
        <w:lastRenderedPageBreak/>
        <w:drawing>
          <wp:inline distT="0" distB="0" distL="0" distR="0" wp14:anchorId="72A5C74F" wp14:editId="712FA326">
            <wp:extent cx="5978894" cy="1272943"/>
            <wp:effectExtent l="0" t="0" r="3175" b="0"/>
            <wp:docPr id="2224466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3863" cy="1293162"/>
                    </a:xfrm>
                    <a:prstGeom prst="rect">
                      <a:avLst/>
                    </a:prstGeom>
                    <a:noFill/>
                  </pic:spPr>
                </pic:pic>
              </a:graphicData>
            </a:graphic>
          </wp:inline>
        </w:drawing>
      </w:r>
    </w:p>
    <w:p w14:paraId="71CA90A7" w14:textId="5BDA7B52" w:rsidR="00F75399" w:rsidRPr="0015097C" w:rsidRDefault="00F75399" w:rsidP="00F75399">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 xml:space="preserve">Figure </w:t>
      </w:r>
      <w:r>
        <w:rPr>
          <w:rFonts w:eastAsia="바탕" w:hint="eastAsia"/>
          <w:b/>
          <w:sz w:val="22"/>
          <w:szCs w:val="22"/>
          <w:lang w:eastAsia="ko-KR"/>
        </w:rPr>
        <w:t>2</w:t>
      </w:r>
      <w:r w:rsidRPr="0015097C">
        <w:rPr>
          <w:rFonts w:eastAsia="바탕" w:hint="eastAsia"/>
          <w:b/>
          <w:sz w:val="22"/>
          <w:szCs w:val="22"/>
          <w:lang w:eastAsia="ko-KR"/>
        </w:rPr>
        <w:t xml:space="preserve">. Example of </w:t>
      </w:r>
      <w:r>
        <w:rPr>
          <w:rFonts w:eastAsia="바탕" w:hint="eastAsia"/>
          <w:b/>
          <w:sz w:val="22"/>
          <w:szCs w:val="22"/>
          <w:lang w:eastAsia="ko-KR"/>
        </w:rPr>
        <w:t>common signal/channel adaptation with cell DTX/DRX operation</w:t>
      </w:r>
    </w:p>
    <w:p w14:paraId="58A6CAEC" w14:textId="03350079" w:rsidR="00F75399" w:rsidRDefault="00F75399" w:rsidP="00C33CE7">
      <w:pPr>
        <w:spacing w:before="120" w:after="120" w:line="240" w:lineRule="auto"/>
        <w:ind w:left="0" w:firstLineChars="100" w:firstLine="220"/>
        <w:rPr>
          <w:rFonts w:eastAsia="바탕"/>
          <w:sz w:val="22"/>
          <w:szCs w:val="22"/>
          <w:lang w:eastAsia="ko-KR"/>
        </w:rPr>
      </w:pPr>
    </w:p>
    <w:p w14:paraId="465EDCBD" w14:textId="74E7A776" w:rsidR="00584A1D" w:rsidRDefault="00584A1D" w:rsidP="00584A1D">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12</w:t>
      </w:r>
      <w:r w:rsidRPr="00CB3055">
        <w:rPr>
          <w:rFonts w:eastAsia="바탕"/>
          <w:b/>
          <w:sz w:val="22"/>
          <w:szCs w:val="22"/>
          <w:lang w:eastAsia="ko-KR"/>
        </w:rPr>
        <w:t>:</w:t>
      </w:r>
      <w:r>
        <w:rPr>
          <w:rFonts w:eastAsia="바탕" w:hint="eastAsia"/>
          <w:b/>
          <w:sz w:val="22"/>
          <w:szCs w:val="22"/>
          <w:lang w:eastAsia="ko-KR"/>
        </w:rPr>
        <w:t xml:space="preserve"> Study cell DTX/DRX operation applicable to idle/inactive</w:t>
      </w:r>
      <w:r w:rsidR="00253C90">
        <w:rPr>
          <w:rFonts w:eastAsia="바탕" w:hint="eastAsia"/>
          <w:b/>
          <w:sz w:val="22"/>
          <w:szCs w:val="22"/>
          <w:lang w:eastAsia="ko-KR"/>
        </w:rPr>
        <w:t xml:space="preserve"> mode UEs as well as </w:t>
      </w:r>
      <w:r>
        <w:rPr>
          <w:rFonts w:eastAsia="바탕" w:hint="eastAsia"/>
          <w:b/>
          <w:sz w:val="22"/>
          <w:szCs w:val="22"/>
          <w:lang w:eastAsia="ko-KR"/>
        </w:rPr>
        <w:t>connected mode UEs.</w:t>
      </w:r>
    </w:p>
    <w:p w14:paraId="404726A9" w14:textId="761047B6" w:rsidR="00584A1D" w:rsidRDefault="00584A1D" w:rsidP="00584A1D">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13</w:t>
      </w:r>
      <w:r w:rsidRPr="00CB3055">
        <w:rPr>
          <w:rFonts w:eastAsia="바탕"/>
          <w:b/>
          <w:sz w:val="22"/>
          <w:szCs w:val="22"/>
          <w:lang w:eastAsia="ko-KR"/>
        </w:rPr>
        <w:t>:</w:t>
      </w:r>
      <w:r>
        <w:rPr>
          <w:rFonts w:eastAsia="바탕" w:hint="eastAsia"/>
          <w:b/>
          <w:sz w:val="22"/>
          <w:szCs w:val="22"/>
          <w:lang w:eastAsia="ko-KR"/>
        </w:rPr>
        <w:t xml:space="preserve"> Study </w:t>
      </w:r>
      <w:r w:rsidR="00876116">
        <w:rPr>
          <w:rFonts w:eastAsia="바탕" w:hint="eastAsia"/>
          <w:b/>
          <w:sz w:val="22"/>
          <w:szCs w:val="22"/>
          <w:lang w:eastAsia="ko-KR"/>
        </w:rPr>
        <w:t xml:space="preserve">adaptation or clustered transmission of </w:t>
      </w:r>
      <w:r>
        <w:rPr>
          <w:rFonts w:eastAsia="바탕" w:hint="eastAsia"/>
          <w:b/>
          <w:sz w:val="22"/>
          <w:szCs w:val="22"/>
          <w:lang w:eastAsia="ko-KR"/>
        </w:rPr>
        <w:t>common signal</w:t>
      </w:r>
      <w:r w:rsidR="00876116">
        <w:rPr>
          <w:rFonts w:eastAsia="바탕" w:hint="eastAsia"/>
          <w:b/>
          <w:sz w:val="22"/>
          <w:szCs w:val="22"/>
          <w:lang w:eastAsia="ko-KR"/>
        </w:rPr>
        <w:t>s</w:t>
      </w:r>
      <w:r>
        <w:rPr>
          <w:rFonts w:eastAsia="바탕" w:hint="eastAsia"/>
          <w:b/>
          <w:sz w:val="22"/>
          <w:szCs w:val="22"/>
          <w:lang w:eastAsia="ko-KR"/>
        </w:rPr>
        <w:t>/channel</w:t>
      </w:r>
      <w:r w:rsidR="00876116">
        <w:rPr>
          <w:rFonts w:eastAsia="바탕" w:hint="eastAsia"/>
          <w:b/>
          <w:sz w:val="22"/>
          <w:szCs w:val="22"/>
          <w:lang w:eastAsia="ko-KR"/>
        </w:rPr>
        <w:t>s</w:t>
      </w:r>
      <w:r>
        <w:rPr>
          <w:rFonts w:eastAsia="바탕" w:hint="eastAsia"/>
          <w:b/>
          <w:sz w:val="22"/>
          <w:szCs w:val="22"/>
          <w:lang w:eastAsia="ko-KR"/>
        </w:rPr>
        <w:t xml:space="preserve"> according to cell DTX/DRX pattern.</w:t>
      </w:r>
    </w:p>
    <w:p w14:paraId="606A0C9B" w14:textId="77777777" w:rsidR="009E4FAC" w:rsidRDefault="009E4FAC" w:rsidP="00C33CE7">
      <w:pPr>
        <w:spacing w:before="120" w:after="120" w:line="240" w:lineRule="auto"/>
        <w:ind w:left="0" w:firstLineChars="100" w:firstLine="220"/>
        <w:rPr>
          <w:rFonts w:eastAsia="바탕"/>
          <w:sz w:val="22"/>
          <w:szCs w:val="22"/>
          <w:lang w:eastAsia="ko-KR"/>
        </w:rPr>
      </w:pPr>
    </w:p>
    <w:p w14:paraId="4B83280E" w14:textId="0B79F632" w:rsidR="00962A0C" w:rsidRPr="00962A0C" w:rsidRDefault="00962A0C">
      <w:pPr>
        <w:pStyle w:val="ListParagraph"/>
        <w:numPr>
          <w:ilvl w:val="1"/>
          <w:numId w:val="7"/>
        </w:numPr>
        <w:wordWrap/>
        <w:autoSpaceDE/>
        <w:autoSpaceDN/>
        <w:spacing w:before="0" w:line="240" w:lineRule="auto"/>
        <w:ind w:leftChars="0"/>
        <w:jc w:val="left"/>
        <w:outlineLvl w:val="1"/>
        <w:rPr>
          <w:rFonts w:ascii="Times" w:hAnsi="Times"/>
          <w:b/>
          <w:bCs/>
          <w:sz w:val="22"/>
          <w:szCs w:val="22"/>
          <w:lang w:val="en-GB"/>
        </w:rPr>
      </w:pPr>
      <w:r w:rsidRPr="00962A0C">
        <w:rPr>
          <w:rFonts w:ascii="Times" w:hAnsi="Times" w:hint="eastAsia"/>
          <w:b/>
          <w:bCs/>
          <w:sz w:val="22"/>
          <w:szCs w:val="22"/>
          <w:lang w:val="en-GB"/>
        </w:rPr>
        <w:t>Spatial/power domain techniques</w:t>
      </w:r>
    </w:p>
    <w:p w14:paraId="71B4E4C6" w14:textId="55896344" w:rsidR="00F32A1E" w:rsidRDefault="00A90929"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To help NW shut down </w:t>
      </w:r>
      <w:r w:rsidR="00C3351B">
        <w:rPr>
          <w:rFonts w:eastAsia="바탕" w:hint="eastAsia"/>
          <w:sz w:val="22"/>
          <w:szCs w:val="22"/>
          <w:lang w:eastAsia="ko-KR"/>
        </w:rPr>
        <w:t>spatial element (e.g., antenna element and antenna port) or decrease transmission power, Rel-18 NR enhanced CSI framework in which a CSI report is composed of two or more sub-configurations and each sub-configuration corresponds to spatial/power domain adaptation</w:t>
      </w:r>
      <w:r w:rsidR="00F32A1E">
        <w:rPr>
          <w:rFonts w:eastAsia="바탕" w:hint="eastAsia"/>
          <w:sz w:val="22"/>
          <w:szCs w:val="22"/>
          <w:lang w:eastAsia="ko-KR"/>
        </w:rPr>
        <w:t xml:space="preserve">. Thus, 6GR can benchmark NR CSI framework which incorporates various MIMO schemes as well as </w:t>
      </w:r>
      <w:r w:rsidR="006974CB">
        <w:rPr>
          <w:rFonts w:eastAsia="바탕" w:hint="eastAsia"/>
          <w:sz w:val="22"/>
          <w:szCs w:val="22"/>
          <w:lang w:eastAsia="ko-KR"/>
        </w:rPr>
        <w:t xml:space="preserve">NES </w:t>
      </w:r>
      <w:r w:rsidR="00F32A1E">
        <w:rPr>
          <w:rFonts w:eastAsia="바탕" w:hint="eastAsia"/>
          <w:sz w:val="22"/>
          <w:szCs w:val="22"/>
          <w:lang w:eastAsia="ko-KR"/>
        </w:rPr>
        <w:t>spatial/power domain adaptation</w:t>
      </w:r>
      <w:r w:rsidR="008C4893">
        <w:rPr>
          <w:rFonts w:eastAsia="바탕" w:hint="eastAsia"/>
          <w:sz w:val="22"/>
          <w:szCs w:val="22"/>
          <w:lang w:eastAsia="ko-KR"/>
        </w:rPr>
        <w:t>.</w:t>
      </w:r>
    </w:p>
    <w:p w14:paraId="4046ABA2" w14:textId="79916860" w:rsidR="00962A0C" w:rsidRDefault="00C3351B"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One additional scenario to be further studied based on NR mechanism is for multi-TRP operation. </w:t>
      </w:r>
      <w:r w:rsidR="00F32A1E">
        <w:rPr>
          <w:rFonts w:eastAsia="바탕" w:hint="eastAsia"/>
          <w:sz w:val="22"/>
          <w:szCs w:val="22"/>
          <w:lang w:eastAsia="ko-KR"/>
        </w:rPr>
        <w:t>TR 38.864 [</w:t>
      </w:r>
      <w:r w:rsidR="00A62FCA">
        <w:rPr>
          <w:rFonts w:eastAsia="바탕" w:hint="eastAsia"/>
          <w:sz w:val="22"/>
          <w:szCs w:val="22"/>
          <w:lang w:eastAsia="ko-KR"/>
        </w:rPr>
        <w:t>2</w:t>
      </w:r>
      <w:r w:rsidR="00F32A1E">
        <w:rPr>
          <w:rFonts w:eastAsia="바탕" w:hint="eastAsia"/>
          <w:sz w:val="22"/>
          <w:szCs w:val="22"/>
          <w:lang w:eastAsia="ko-KR"/>
        </w:rPr>
        <w:t xml:space="preserve">] concluded that TRP muting in multi-TRP operation has the potential to provide large NES gain. </w:t>
      </w:r>
      <w:r w:rsidR="008C4893">
        <w:rPr>
          <w:rFonts w:eastAsia="바탕" w:hint="eastAsia"/>
          <w:sz w:val="22"/>
          <w:szCs w:val="22"/>
          <w:lang w:eastAsia="ko-KR"/>
        </w:rPr>
        <w:t>In detail, dynamic TRP on/off (or multi-TRP and single TRP switching) based on NW indication or a pattern can be considered.</w:t>
      </w:r>
      <w:r w:rsidR="00B01347">
        <w:rPr>
          <w:rFonts w:eastAsia="바탕" w:hint="eastAsia"/>
          <w:sz w:val="22"/>
          <w:szCs w:val="22"/>
          <w:lang w:eastAsia="ko-KR"/>
        </w:rPr>
        <w:t xml:space="preserve"> </w:t>
      </w:r>
      <w:r w:rsidR="00890584" w:rsidRPr="00890584">
        <w:rPr>
          <w:rFonts w:eastAsia="바탕"/>
          <w:sz w:val="22"/>
          <w:szCs w:val="22"/>
          <w:lang w:eastAsia="ko-KR"/>
        </w:rPr>
        <w:t>During the period when a single TRP operates</w:t>
      </w:r>
      <w:r w:rsidR="00890584">
        <w:rPr>
          <w:rFonts w:eastAsia="바탕" w:hint="eastAsia"/>
          <w:sz w:val="22"/>
          <w:szCs w:val="22"/>
          <w:lang w:eastAsia="ko-KR"/>
        </w:rPr>
        <w:t>, UE</w:t>
      </w:r>
      <w:r w:rsidR="00890584">
        <w:rPr>
          <w:rFonts w:eastAsia="바탕"/>
          <w:sz w:val="22"/>
          <w:szCs w:val="22"/>
          <w:lang w:eastAsia="ko-KR"/>
        </w:rPr>
        <w:t>’</w:t>
      </w:r>
      <w:r w:rsidR="00890584">
        <w:rPr>
          <w:rFonts w:eastAsia="바탕" w:hint="eastAsia"/>
          <w:sz w:val="22"/>
          <w:szCs w:val="22"/>
          <w:lang w:eastAsia="ko-KR"/>
        </w:rPr>
        <w:t xml:space="preserve">s behaviours for PDCCH monitoring, CSI/HARQ-ACK feedback, </w:t>
      </w:r>
      <w:r w:rsidR="0044070F">
        <w:rPr>
          <w:rFonts w:eastAsia="바탕" w:hint="eastAsia"/>
          <w:sz w:val="22"/>
          <w:szCs w:val="22"/>
          <w:lang w:eastAsia="ko-KR"/>
        </w:rPr>
        <w:t>or</w:t>
      </w:r>
      <w:r w:rsidR="00890584">
        <w:rPr>
          <w:rFonts w:eastAsia="바탕" w:hint="eastAsia"/>
          <w:sz w:val="22"/>
          <w:szCs w:val="22"/>
          <w:lang w:eastAsia="ko-KR"/>
        </w:rPr>
        <w:t xml:space="preserve"> DL/UL data reception/transmission can be simplified, which is also beneficial in terms of UE power saving.</w:t>
      </w:r>
    </w:p>
    <w:p w14:paraId="30E61495" w14:textId="77777777" w:rsidR="00962A0C" w:rsidRDefault="00962A0C" w:rsidP="00C33CE7">
      <w:pPr>
        <w:spacing w:before="120" w:after="120" w:line="240" w:lineRule="auto"/>
        <w:ind w:left="0" w:firstLineChars="100" w:firstLine="220"/>
        <w:rPr>
          <w:rFonts w:eastAsia="바탕"/>
          <w:sz w:val="22"/>
          <w:szCs w:val="22"/>
          <w:lang w:eastAsia="ko-KR"/>
        </w:rPr>
      </w:pPr>
    </w:p>
    <w:p w14:paraId="41EB93BD" w14:textId="699BF60B" w:rsidR="00890584" w:rsidRDefault="00890584" w:rsidP="0089058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14</w:t>
      </w:r>
      <w:r w:rsidRPr="00CB3055">
        <w:rPr>
          <w:rFonts w:eastAsia="바탕"/>
          <w:b/>
          <w:sz w:val="22"/>
          <w:szCs w:val="22"/>
          <w:lang w:eastAsia="ko-KR"/>
        </w:rPr>
        <w:t>:</w:t>
      </w:r>
      <w:r>
        <w:rPr>
          <w:rFonts w:eastAsia="바탕" w:hint="eastAsia"/>
          <w:b/>
          <w:sz w:val="22"/>
          <w:szCs w:val="22"/>
          <w:lang w:eastAsia="ko-KR"/>
        </w:rPr>
        <w:t xml:space="preserve"> Study </w:t>
      </w:r>
      <w:r w:rsidRPr="00890584">
        <w:rPr>
          <w:rFonts w:eastAsia="바탕"/>
          <w:b/>
          <w:sz w:val="22"/>
          <w:szCs w:val="22"/>
          <w:lang w:eastAsia="ko-KR"/>
        </w:rPr>
        <w:t xml:space="preserve">spatial element (e.g., antenna element, antenna port) and </w:t>
      </w:r>
      <w:r>
        <w:rPr>
          <w:rFonts w:eastAsia="바탕" w:hint="eastAsia"/>
          <w:b/>
          <w:sz w:val="22"/>
          <w:szCs w:val="22"/>
          <w:lang w:eastAsia="ko-KR"/>
        </w:rPr>
        <w:t xml:space="preserve">transmit </w:t>
      </w:r>
      <w:r w:rsidRPr="00890584">
        <w:rPr>
          <w:rFonts w:eastAsia="바탕"/>
          <w:b/>
          <w:sz w:val="22"/>
          <w:szCs w:val="22"/>
          <w:lang w:eastAsia="ko-KR"/>
        </w:rPr>
        <w:t xml:space="preserve">power adaptation </w:t>
      </w:r>
      <w:r>
        <w:rPr>
          <w:rFonts w:eastAsia="바탕" w:hint="eastAsia"/>
          <w:b/>
          <w:sz w:val="22"/>
          <w:szCs w:val="22"/>
          <w:lang w:eastAsia="ko-KR"/>
        </w:rPr>
        <w:t>for NW</w:t>
      </w:r>
      <w:r w:rsidRPr="00890584">
        <w:rPr>
          <w:rFonts w:eastAsia="바탕"/>
          <w:b/>
          <w:sz w:val="22"/>
          <w:szCs w:val="22"/>
          <w:lang w:eastAsia="ko-KR"/>
        </w:rPr>
        <w:t>, by taking CSI enhancement of Rel-18 N</w:t>
      </w:r>
      <w:r w:rsidR="00253C90">
        <w:rPr>
          <w:rFonts w:eastAsia="바탕" w:hint="eastAsia"/>
          <w:b/>
          <w:sz w:val="22"/>
          <w:szCs w:val="22"/>
          <w:lang w:eastAsia="ko-KR"/>
        </w:rPr>
        <w:t>ES</w:t>
      </w:r>
      <w:r w:rsidRPr="00890584">
        <w:rPr>
          <w:rFonts w:eastAsia="바탕"/>
          <w:b/>
          <w:sz w:val="22"/>
          <w:szCs w:val="22"/>
          <w:lang w:eastAsia="ko-KR"/>
        </w:rPr>
        <w:t xml:space="preserve"> as </w:t>
      </w:r>
      <w:r>
        <w:rPr>
          <w:rFonts w:eastAsia="바탕" w:hint="eastAsia"/>
          <w:b/>
          <w:sz w:val="22"/>
          <w:szCs w:val="22"/>
          <w:lang w:eastAsia="ko-KR"/>
        </w:rPr>
        <w:t xml:space="preserve">a </w:t>
      </w:r>
      <w:r w:rsidRPr="00890584">
        <w:rPr>
          <w:rFonts w:eastAsia="바탕"/>
          <w:b/>
          <w:sz w:val="22"/>
          <w:szCs w:val="22"/>
          <w:lang w:eastAsia="ko-KR"/>
        </w:rPr>
        <w:t>starting point</w:t>
      </w:r>
      <w:r>
        <w:rPr>
          <w:rFonts w:eastAsia="바탕" w:hint="eastAsia"/>
          <w:b/>
          <w:sz w:val="22"/>
          <w:szCs w:val="22"/>
          <w:lang w:eastAsia="ko-KR"/>
        </w:rPr>
        <w:t>.</w:t>
      </w:r>
    </w:p>
    <w:p w14:paraId="058F8724" w14:textId="1F3AF79D" w:rsidR="00890584" w:rsidRDefault="00890584" w:rsidP="0089058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15</w:t>
      </w:r>
      <w:r w:rsidRPr="00CB3055">
        <w:rPr>
          <w:rFonts w:eastAsia="바탕"/>
          <w:b/>
          <w:sz w:val="22"/>
          <w:szCs w:val="22"/>
          <w:lang w:eastAsia="ko-KR"/>
        </w:rPr>
        <w:t>:</w:t>
      </w:r>
      <w:r>
        <w:rPr>
          <w:rFonts w:eastAsia="바탕" w:hint="eastAsia"/>
          <w:b/>
          <w:sz w:val="22"/>
          <w:szCs w:val="22"/>
          <w:lang w:eastAsia="ko-KR"/>
        </w:rPr>
        <w:t xml:space="preserve"> Study </w:t>
      </w:r>
      <w:r w:rsidRPr="00890584">
        <w:rPr>
          <w:rFonts w:eastAsia="바탕"/>
          <w:b/>
          <w:sz w:val="22"/>
          <w:szCs w:val="22"/>
          <w:lang w:eastAsia="ko-KR"/>
        </w:rPr>
        <w:t xml:space="preserve">dynamic TRP adaptation based on </w:t>
      </w:r>
      <w:r w:rsidR="009D21E9">
        <w:rPr>
          <w:rFonts w:eastAsia="바탕" w:hint="eastAsia"/>
          <w:b/>
          <w:sz w:val="22"/>
          <w:szCs w:val="22"/>
          <w:lang w:eastAsia="ko-KR"/>
        </w:rPr>
        <w:t xml:space="preserve">a </w:t>
      </w:r>
      <w:r w:rsidRPr="00890584">
        <w:rPr>
          <w:rFonts w:eastAsia="바탕"/>
          <w:b/>
          <w:sz w:val="22"/>
          <w:szCs w:val="22"/>
          <w:lang w:eastAsia="ko-KR"/>
        </w:rPr>
        <w:t>pattern or NW indication</w:t>
      </w:r>
      <w:r>
        <w:rPr>
          <w:rFonts w:eastAsia="바탕" w:hint="eastAsia"/>
          <w:b/>
          <w:sz w:val="22"/>
          <w:szCs w:val="22"/>
          <w:lang w:eastAsia="ko-KR"/>
        </w:rPr>
        <w:t>.</w:t>
      </w:r>
    </w:p>
    <w:p w14:paraId="2F846E42" w14:textId="77777777" w:rsidR="00D1775B" w:rsidRDefault="00D1775B" w:rsidP="00D1775B">
      <w:pPr>
        <w:spacing w:before="120" w:after="120" w:line="240" w:lineRule="auto"/>
        <w:ind w:left="0" w:firstLineChars="100" w:firstLine="200"/>
        <w:rPr>
          <w:rFonts w:eastAsiaTheme="minorEastAsia"/>
          <w:lang w:eastAsia="ko-KR"/>
        </w:rPr>
      </w:pPr>
    </w:p>
    <w:p w14:paraId="1F66491F" w14:textId="3C7F6BE8" w:rsidR="009E4FAC" w:rsidRPr="00962A0C" w:rsidRDefault="009E4FAC">
      <w:pPr>
        <w:pStyle w:val="ListParagraph"/>
        <w:numPr>
          <w:ilvl w:val="1"/>
          <w:numId w:val="7"/>
        </w:numPr>
        <w:wordWrap/>
        <w:autoSpaceDE/>
        <w:autoSpaceDN/>
        <w:spacing w:before="0" w:line="240" w:lineRule="auto"/>
        <w:ind w:leftChars="0"/>
        <w:jc w:val="left"/>
        <w:outlineLvl w:val="1"/>
        <w:rPr>
          <w:rFonts w:ascii="Times" w:hAnsi="Times"/>
          <w:b/>
          <w:bCs/>
          <w:sz w:val="22"/>
          <w:szCs w:val="22"/>
          <w:lang w:val="en-GB"/>
        </w:rPr>
      </w:pPr>
      <w:r>
        <w:rPr>
          <w:rFonts w:ascii="Times" w:hAnsi="Times" w:hint="eastAsia"/>
          <w:b/>
          <w:bCs/>
          <w:sz w:val="22"/>
          <w:szCs w:val="22"/>
          <w:lang w:val="en-GB" w:eastAsia="ko-KR"/>
        </w:rPr>
        <w:t>Multi-carrier mechanism</w:t>
      </w:r>
    </w:p>
    <w:tbl>
      <w:tblPr>
        <w:tblStyle w:val="TableGrid"/>
        <w:tblW w:w="0" w:type="auto"/>
        <w:tblLook w:val="04A0" w:firstRow="1" w:lastRow="0" w:firstColumn="1" w:lastColumn="0" w:noHBand="0" w:noVBand="1"/>
      </w:tblPr>
      <w:tblGrid>
        <w:gridCol w:w="9628"/>
      </w:tblGrid>
      <w:tr w:rsidR="005C5ECD" w14:paraId="0287E44A" w14:textId="77777777" w:rsidTr="005C5ECD">
        <w:tc>
          <w:tcPr>
            <w:tcW w:w="9628" w:type="dxa"/>
          </w:tcPr>
          <w:p w14:paraId="47B57A58" w14:textId="77777777" w:rsidR="005C5ECD" w:rsidRPr="005C5ECD" w:rsidRDefault="005C5ECD" w:rsidP="005C5ECD">
            <w:pPr>
              <w:tabs>
                <w:tab w:val="left" w:pos="0"/>
              </w:tabs>
              <w:suppressAutoHyphens/>
              <w:spacing w:before="0" w:after="0" w:line="256" w:lineRule="auto"/>
              <w:ind w:left="0" w:firstLine="0"/>
              <w:rPr>
                <w:rFonts w:ascii="Times" w:eastAsia="DengXian" w:hAnsi="Times" w:cs="Arial"/>
                <w:szCs w:val="24"/>
                <w:highlight w:val="green"/>
                <w:lang w:val="en-US" w:eastAsia="zh-CN"/>
              </w:rPr>
            </w:pPr>
            <w:r w:rsidRPr="005C5ECD">
              <w:rPr>
                <w:rFonts w:ascii="Times" w:eastAsia="DengXian" w:hAnsi="Times" w:cs="Arial" w:hint="eastAsia"/>
                <w:szCs w:val="24"/>
                <w:highlight w:val="green"/>
                <w:lang w:val="en-US" w:eastAsia="zh-CN"/>
              </w:rPr>
              <w:t>Agreement</w:t>
            </w:r>
          </w:p>
          <w:p w14:paraId="1823700B" w14:textId="77777777" w:rsidR="005C5ECD" w:rsidRPr="005C5ECD" w:rsidRDefault="005C5ECD" w:rsidP="005C5ECD">
            <w:pPr>
              <w:spacing w:before="0" w:after="0" w:line="252" w:lineRule="auto"/>
              <w:ind w:left="0" w:firstLine="0"/>
              <w:jc w:val="left"/>
              <w:rPr>
                <w:rFonts w:ascii="Times" w:eastAsia="DengXian" w:hAnsi="Times" w:cs="Arial"/>
                <w:szCs w:val="24"/>
                <w:lang w:eastAsia="zh-CN"/>
              </w:rPr>
            </w:pPr>
            <w:r w:rsidRPr="005C5ECD">
              <w:rPr>
                <w:rFonts w:ascii="Times" w:eastAsia="Calibri" w:hAnsi="Times" w:cs="Arial"/>
                <w:szCs w:val="24"/>
                <w:lang w:val="en-US"/>
              </w:rPr>
              <w:t>Study</w:t>
            </w:r>
            <w:r w:rsidRPr="005C5ECD">
              <w:rPr>
                <w:rFonts w:ascii="Times" w:eastAsia="Calibri" w:hAnsi="Times" w:cs="Arial"/>
                <w:szCs w:val="24"/>
              </w:rPr>
              <w:t xml:space="preserve"> and evaluate </w:t>
            </w:r>
            <w:r w:rsidRPr="005C5ECD">
              <w:rPr>
                <w:rFonts w:ascii="Times" w:eastAsia="DengXian" w:hAnsi="Times" w:cs="Arial"/>
                <w:szCs w:val="24"/>
                <w:lang w:eastAsia="zh-CN"/>
              </w:rPr>
              <w:t xml:space="preserve">on-demand sync signal(s) </w:t>
            </w:r>
            <w:r w:rsidRPr="005C5ECD">
              <w:rPr>
                <w:rFonts w:ascii="Times" w:eastAsia="DengXian" w:hAnsi="Times" w:cs="Arial"/>
                <w:szCs w:val="24"/>
                <w:lang w:val="en-US" w:eastAsia="zh-CN"/>
              </w:rPr>
              <w:t>mechanisms</w:t>
            </w:r>
            <w:r w:rsidRPr="005C5ECD">
              <w:rPr>
                <w:rFonts w:ascii="Times" w:eastAsia="Calibri" w:hAnsi="Times" w:cs="Arial"/>
                <w:szCs w:val="24"/>
                <w:lang w:val="en-US"/>
              </w:rPr>
              <w:t xml:space="preserve"> for 6GR </w:t>
            </w:r>
            <w:r w:rsidRPr="005C5ECD">
              <w:rPr>
                <w:rFonts w:ascii="Times" w:eastAsia="Calibri" w:hAnsi="Times" w:cs="Arial"/>
                <w:szCs w:val="24"/>
              </w:rPr>
              <w:t>energy efficiency</w:t>
            </w:r>
            <w:r w:rsidRPr="005C5ECD">
              <w:rPr>
                <w:rFonts w:ascii="Times" w:eastAsia="Calibri" w:hAnsi="Times" w:cs="Arial"/>
                <w:szCs w:val="24"/>
                <w:lang w:val="en-US"/>
              </w:rPr>
              <w:t>,</w:t>
            </w:r>
            <w:r w:rsidRPr="005C5ECD">
              <w:rPr>
                <w:rFonts w:ascii="Times" w:eastAsia="Calibri" w:hAnsi="Times" w:cs="Arial"/>
                <w:szCs w:val="24"/>
              </w:rPr>
              <w:t xml:space="preserve"> considering, e.g.,:</w:t>
            </w:r>
          </w:p>
          <w:p w14:paraId="228E02F5" w14:textId="77777777" w:rsidR="005C5ECD" w:rsidRPr="005C5ECD" w:rsidRDefault="005C5ECD">
            <w:pPr>
              <w:numPr>
                <w:ilvl w:val="0"/>
                <w:numId w:val="14"/>
              </w:numPr>
              <w:suppressAutoHyphens/>
              <w:spacing w:before="0" w:after="0" w:line="252" w:lineRule="auto"/>
              <w:jc w:val="left"/>
              <w:rPr>
                <w:rFonts w:ascii="Times" w:eastAsia="Calibri" w:hAnsi="Times" w:cs="Arial"/>
                <w:szCs w:val="24"/>
                <w:lang w:val="en-US" w:eastAsia="zh-CN"/>
              </w:rPr>
            </w:pPr>
            <w:r w:rsidRPr="005C5ECD">
              <w:rPr>
                <w:rFonts w:ascii="Times" w:eastAsia="Calibri" w:hAnsi="Times" w:cs="Arial"/>
                <w:szCs w:val="24"/>
                <w:lang w:val="en-US" w:eastAsia="zh-CN"/>
              </w:rPr>
              <w:t>On-demand sync signal(s) for single cell/carrier, multi-carrier/cell, multi-TRP,</w:t>
            </w:r>
          </w:p>
          <w:p w14:paraId="3D1423E1" w14:textId="77777777" w:rsidR="005C5ECD" w:rsidRPr="005C5ECD" w:rsidRDefault="005C5ECD">
            <w:pPr>
              <w:numPr>
                <w:ilvl w:val="0"/>
                <w:numId w:val="14"/>
              </w:numPr>
              <w:suppressAutoHyphens/>
              <w:spacing w:before="0" w:after="0" w:line="252" w:lineRule="auto"/>
              <w:jc w:val="left"/>
              <w:rPr>
                <w:rFonts w:ascii="Times" w:eastAsia="Calibri" w:hAnsi="Times" w:cs="Arial"/>
                <w:szCs w:val="24"/>
              </w:rPr>
            </w:pPr>
            <w:r w:rsidRPr="005C5ECD">
              <w:rPr>
                <w:rFonts w:ascii="Times" w:eastAsia="DengXian" w:hAnsi="Times" w:cs="Arial"/>
                <w:szCs w:val="24"/>
                <w:lang w:eastAsia="zh-CN"/>
              </w:rPr>
              <w:t>Network-triggered and UE-triggered on-demand sync signal(s),</w:t>
            </w:r>
          </w:p>
          <w:p w14:paraId="48B15564" w14:textId="77777777" w:rsidR="005C5ECD" w:rsidRPr="005C5ECD" w:rsidRDefault="005C5ECD">
            <w:pPr>
              <w:numPr>
                <w:ilvl w:val="0"/>
                <w:numId w:val="14"/>
              </w:numPr>
              <w:suppressAutoHyphens/>
              <w:spacing w:before="0" w:after="0" w:line="252" w:lineRule="auto"/>
              <w:jc w:val="left"/>
              <w:rPr>
                <w:rFonts w:ascii="Times" w:eastAsia="Calibri" w:hAnsi="Times" w:cs="Arial"/>
                <w:strike/>
                <w:lang w:val="en-US"/>
              </w:rPr>
            </w:pPr>
            <w:r w:rsidRPr="005C5ECD">
              <w:rPr>
                <w:rFonts w:ascii="Times" w:eastAsia="DengXian" w:hAnsi="Times" w:cs="Arial"/>
                <w:szCs w:val="24"/>
                <w:lang w:eastAsia="zh-CN"/>
              </w:rPr>
              <w:lastRenderedPageBreak/>
              <w:t>Idle and/or connected modes,</w:t>
            </w:r>
          </w:p>
          <w:p w14:paraId="5625B152" w14:textId="77777777" w:rsidR="005C5ECD" w:rsidRPr="005C5ECD" w:rsidRDefault="005C5ECD">
            <w:pPr>
              <w:numPr>
                <w:ilvl w:val="0"/>
                <w:numId w:val="14"/>
              </w:numPr>
              <w:suppressAutoHyphens/>
              <w:spacing w:before="0" w:after="0" w:line="252" w:lineRule="auto"/>
              <w:jc w:val="left"/>
              <w:rPr>
                <w:rFonts w:ascii="Times" w:eastAsia="Calibri" w:hAnsi="Times" w:cs="Arial"/>
                <w:szCs w:val="24"/>
              </w:rPr>
            </w:pPr>
            <w:r w:rsidRPr="005C5ECD">
              <w:rPr>
                <w:rFonts w:ascii="Times" w:eastAsia="DengXian" w:hAnsi="Times" w:cs="Arial"/>
                <w:szCs w:val="24"/>
                <w:lang w:eastAsia="zh-CN"/>
              </w:rPr>
              <w:t>Other mechanisms/aspects/signals/channels are not precluded.</w:t>
            </w:r>
          </w:p>
          <w:p w14:paraId="1A42C562" w14:textId="77777777" w:rsidR="005C5ECD" w:rsidRDefault="005C5ECD" w:rsidP="005C5ECD">
            <w:pPr>
              <w:tabs>
                <w:tab w:val="left" w:pos="0"/>
              </w:tabs>
              <w:suppressAutoHyphens/>
              <w:spacing w:before="0" w:after="0" w:line="256" w:lineRule="auto"/>
              <w:ind w:left="0" w:firstLine="0"/>
              <w:rPr>
                <w:rFonts w:ascii="Times" w:eastAsiaTheme="minorEastAsia" w:hAnsi="Times" w:cs="Arial"/>
                <w:szCs w:val="24"/>
                <w:highlight w:val="green"/>
                <w:lang w:val="en-US" w:eastAsia="ko-KR"/>
              </w:rPr>
            </w:pPr>
          </w:p>
          <w:p w14:paraId="7F108860" w14:textId="57B6C8D0" w:rsidR="005C5ECD" w:rsidRPr="005C5ECD" w:rsidRDefault="005C5ECD" w:rsidP="005C5ECD">
            <w:pPr>
              <w:tabs>
                <w:tab w:val="left" w:pos="0"/>
              </w:tabs>
              <w:suppressAutoHyphens/>
              <w:spacing w:before="0" w:after="0" w:line="256" w:lineRule="auto"/>
              <w:ind w:left="0" w:firstLine="0"/>
              <w:rPr>
                <w:rFonts w:ascii="Times" w:eastAsia="DengXian" w:hAnsi="Times" w:cs="Arial"/>
                <w:szCs w:val="24"/>
                <w:highlight w:val="green"/>
                <w:lang w:val="en-US" w:eastAsia="zh-CN"/>
              </w:rPr>
            </w:pPr>
            <w:r w:rsidRPr="005C5ECD">
              <w:rPr>
                <w:rFonts w:ascii="Times" w:eastAsia="DengXian" w:hAnsi="Times" w:cs="Arial" w:hint="eastAsia"/>
                <w:szCs w:val="24"/>
                <w:highlight w:val="green"/>
                <w:lang w:val="en-US" w:eastAsia="zh-CN"/>
              </w:rPr>
              <w:t>Agreement</w:t>
            </w:r>
          </w:p>
          <w:p w14:paraId="384CD92A" w14:textId="77777777" w:rsidR="005C5ECD" w:rsidRPr="005C5ECD" w:rsidRDefault="005C5ECD" w:rsidP="005C5ECD">
            <w:pPr>
              <w:spacing w:before="0" w:after="0" w:line="252" w:lineRule="auto"/>
              <w:ind w:left="0" w:firstLine="0"/>
              <w:jc w:val="left"/>
              <w:rPr>
                <w:rFonts w:ascii="Times" w:eastAsia="DengXian" w:hAnsi="Times" w:cs="Arial"/>
                <w:szCs w:val="24"/>
                <w:lang w:eastAsia="zh-CN"/>
              </w:rPr>
            </w:pPr>
            <w:r w:rsidRPr="005C5ECD">
              <w:rPr>
                <w:rFonts w:ascii="Times" w:eastAsia="Calibri" w:hAnsi="Times" w:cs="Arial"/>
                <w:szCs w:val="24"/>
                <w:lang w:val="en-US"/>
              </w:rPr>
              <w:t>Study</w:t>
            </w:r>
            <w:r w:rsidRPr="005C5ECD">
              <w:rPr>
                <w:rFonts w:ascii="Times" w:eastAsia="Calibri" w:hAnsi="Times" w:cs="Arial"/>
                <w:szCs w:val="24"/>
              </w:rPr>
              <w:t xml:space="preserve"> and evaluate </w:t>
            </w:r>
            <w:r w:rsidRPr="005C5ECD">
              <w:rPr>
                <w:rFonts w:ascii="Times" w:eastAsia="Calibri" w:hAnsi="Times" w:cs="Arial"/>
                <w:szCs w:val="24"/>
                <w:lang w:val="en-US"/>
              </w:rPr>
              <w:t>multi-carrier</w:t>
            </w:r>
            <w:r w:rsidRPr="005C5ECD">
              <w:rPr>
                <w:rFonts w:ascii="Times" w:eastAsia="DengXian" w:hAnsi="Times" w:cs="Arial" w:hint="eastAsia"/>
                <w:szCs w:val="24"/>
                <w:lang w:val="en-US" w:eastAsia="zh-CN"/>
              </w:rPr>
              <w:t>/</w:t>
            </w:r>
            <w:r w:rsidRPr="005C5ECD">
              <w:rPr>
                <w:rFonts w:ascii="Times" w:eastAsia="Calibri" w:hAnsi="Times" w:cs="Arial"/>
                <w:szCs w:val="24"/>
                <w:lang w:val="en-US" w:eastAsia="zh-CN"/>
              </w:rPr>
              <w:t>cells</w:t>
            </w:r>
            <w:r w:rsidRPr="005C5ECD">
              <w:rPr>
                <w:rFonts w:ascii="Times" w:eastAsia="DengXian" w:hAnsi="Times" w:cs="Arial" w:hint="eastAsia"/>
                <w:szCs w:val="24"/>
                <w:lang w:val="en-US" w:eastAsia="zh-CN"/>
              </w:rPr>
              <w:t>/TRPs</w:t>
            </w:r>
            <w:r w:rsidRPr="005C5ECD">
              <w:rPr>
                <w:rFonts w:ascii="Times" w:eastAsia="Calibri" w:hAnsi="Times" w:cs="Arial"/>
                <w:szCs w:val="24"/>
                <w:lang w:val="en-US"/>
              </w:rPr>
              <w:t xml:space="preserve"> </w:t>
            </w:r>
            <w:r w:rsidRPr="005C5ECD">
              <w:rPr>
                <w:rFonts w:ascii="Times" w:eastAsia="DengXian" w:hAnsi="Times" w:cs="Arial"/>
                <w:szCs w:val="24"/>
                <w:lang w:val="en-US" w:eastAsia="zh-CN"/>
              </w:rPr>
              <w:t>mechanisms</w:t>
            </w:r>
            <w:r w:rsidRPr="005C5ECD">
              <w:rPr>
                <w:rFonts w:ascii="Times" w:eastAsia="Calibri" w:hAnsi="Times" w:cs="Arial"/>
                <w:szCs w:val="24"/>
                <w:lang w:val="en-US"/>
              </w:rPr>
              <w:t xml:space="preserve"> for 6GR NES,</w:t>
            </w:r>
            <w:r w:rsidRPr="005C5ECD">
              <w:rPr>
                <w:rFonts w:ascii="Times" w:eastAsia="Calibri" w:hAnsi="Times" w:cs="Arial"/>
                <w:szCs w:val="24"/>
              </w:rPr>
              <w:t xml:space="preserve"> considering, e.g.,:</w:t>
            </w:r>
          </w:p>
          <w:p w14:paraId="7733F7B2" w14:textId="77777777" w:rsidR="005C5ECD" w:rsidRPr="005C5ECD" w:rsidRDefault="005C5ECD">
            <w:pPr>
              <w:numPr>
                <w:ilvl w:val="0"/>
                <w:numId w:val="14"/>
              </w:numPr>
              <w:suppressAutoHyphens/>
              <w:spacing w:before="0" w:after="0" w:line="252" w:lineRule="auto"/>
              <w:jc w:val="left"/>
              <w:rPr>
                <w:rFonts w:ascii="Times" w:eastAsia="Calibri" w:hAnsi="Times" w:cs="Arial"/>
                <w:szCs w:val="24"/>
                <w:lang w:eastAsia="zh-CN"/>
              </w:rPr>
            </w:pPr>
            <w:r w:rsidRPr="005C5ECD">
              <w:rPr>
                <w:rFonts w:ascii="Times" w:eastAsia="Calibri" w:hAnsi="Times" w:cs="Arial"/>
                <w:szCs w:val="24"/>
                <w:lang w:val="en-US" w:eastAsia="zh-CN"/>
              </w:rPr>
              <w:t>Sync signal-less carriers/cells</w:t>
            </w:r>
            <w:r w:rsidRPr="005C5ECD">
              <w:rPr>
                <w:rFonts w:ascii="Times" w:eastAsia="DengXian" w:hAnsi="Times" w:cs="Arial" w:hint="eastAsia"/>
                <w:szCs w:val="24"/>
                <w:lang w:val="en-US" w:eastAsia="zh-CN"/>
              </w:rPr>
              <w:t>/TRPs</w:t>
            </w:r>
            <w:r w:rsidRPr="005C5ECD">
              <w:rPr>
                <w:rFonts w:ascii="Times" w:eastAsia="Calibri" w:hAnsi="Times" w:cs="Arial"/>
                <w:szCs w:val="24"/>
                <w:lang w:val="en-US" w:eastAsia="zh-CN"/>
              </w:rPr>
              <w:t xml:space="preserve"> for at least intra-band and collocated inter-band multi-carrier/cell</w:t>
            </w:r>
            <w:r w:rsidRPr="005C5ECD">
              <w:rPr>
                <w:rFonts w:ascii="Times" w:eastAsia="DengXian" w:hAnsi="Times" w:cs="Arial" w:hint="eastAsia"/>
                <w:szCs w:val="24"/>
                <w:lang w:val="en-US" w:eastAsia="zh-CN"/>
              </w:rPr>
              <w:t>/TRPs</w:t>
            </w:r>
            <w:r w:rsidRPr="005C5ECD">
              <w:rPr>
                <w:rFonts w:ascii="Times" w:eastAsia="DengXian" w:hAnsi="Times" w:cs="Arial"/>
                <w:szCs w:val="24"/>
                <w:lang w:val="en-US" w:eastAsia="zh-CN"/>
              </w:rPr>
              <w:t xml:space="preserve">, including </w:t>
            </w:r>
            <w:r w:rsidRPr="005C5ECD">
              <w:rPr>
                <w:rFonts w:ascii="Times" w:eastAsia="DengXian" w:hAnsi="Times" w:cs="Arial" w:hint="eastAsia"/>
                <w:szCs w:val="24"/>
                <w:lang w:val="en-US" w:eastAsia="zh-CN"/>
              </w:rPr>
              <w:t xml:space="preserve">potential </w:t>
            </w:r>
            <w:r w:rsidRPr="005C5ECD">
              <w:rPr>
                <w:rFonts w:ascii="Times" w:eastAsia="DengXian" w:hAnsi="Times" w:cs="Arial"/>
                <w:szCs w:val="24"/>
                <w:lang w:val="en-US" w:eastAsia="zh-CN"/>
              </w:rPr>
              <w:t>e</w:t>
            </w:r>
            <w:r w:rsidRPr="005C5ECD">
              <w:rPr>
                <w:rFonts w:ascii="Times" w:eastAsia="Calibri" w:hAnsi="Times" w:cs="Arial"/>
                <w:szCs w:val="24"/>
                <w:lang w:val="en-US" w:eastAsia="zh-CN"/>
              </w:rPr>
              <w:t>xtensions to additional deployments and scenarios,</w:t>
            </w:r>
          </w:p>
          <w:p w14:paraId="1FB266E5" w14:textId="77777777" w:rsidR="005C5ECD" w:rsidRPr="005C5ECD" w:rsidRDefault="005C5ECD">
            <w:pPr>
              <w:numPr>
                <w:ilvl w:val="0"/>
                <w:numId w:val="13"/>
              </w:numPr>
              <w:suppressAutoHyphens/>
              <w:spacing w:before="0" w:after="0" w:line="252" w:lineRule="auto"/>
              <w:jc w:val="left"/>
              <w:rPr>
                <w:rFonts w:ascii="Times" w:eastAsia="Calibri" w:hAnsi="Times" w:cs="Arial"/>
                <w:strike/>
                <w:lang w:val="en-US"/>
              </w:rPr>
            </w:pPr>
            <w:r w:rsidRPr="005C5ECD">
              <w:rPr>
                <w:rFonts w:ascii="Times" w:eastAsia="DengXian" w:hAnsi="Times" w:cs="Arial" w:hint="eastAsia"/>
                <w:szCs w:val="24"/>
                <w:lang w:eastAsia="zh-CN"/>
              </w:rPr>
              <w:t>RRC states</w:t>
            </w:r>
            <w:r w:rsidRPr="005C5ECD">
              <w:rPr>
                <w:rFonts w:ascii="Times" w:eastAsia="DengXian" w:hAnsi="Times" w:cs="Arial"/>
                <w:szCs w:val="24"/>
                <w:lang w:eastAsia="zh-CN"/>
              </w:rPr>
              <w:t>,</w:t>
            </w:r>
          </w:p>
          <w:p w14:paraId="1A222327" w14:textId="77777777" w:rsidR="005C5ECD" w:rsidRPr="005C5ECD" w:rsidRDefault="005C5ECD">
            <w:pPr>
              <w:numPr>
                <w:ilvl w:val="0"/>
                <w:numId w:val="13"/>
              </w:numPr>
              <w:spacing w:before="0" w:after="0" w:line="240" w:lineRule="auto"/>
              <w:jc w:val="left"/>
              <w:rPr>
                <w:rFonts w:ascii="Aptos" w:eastAsia="Times New Roman" w:hAnsi="Aptos" w:cs="Aptos"/>
                <w:lang w:val="en-US" w:eastAsia="x-none"/>
              </w:rPr>
            </w:pPr>
            <w:r w:rsidRPr="005C5ECD">
              <w:rPr>
                <w:rFonts w:ascii="Times" w:eastAsia="Times New Roman" w:hAnsi="Times"/>
                <w:lang w:val="en-US" w:eastAsia="x-none"/>
              </w:rPr>
              <w:t>UE energy consumption and complexity,</w:t>
            </w:r>
          </w:p>
          <w:p w14:paraId="108968D8" w14:textId="2E4A8DE5" w:rsidR="005C5ECD" w:rsidRPr="005C5ECD" w:rsidRDefault="005C5ECD">
            <w:pPr>
              <w:numPr>
                <w:ilvl w:val="0"/>
                <w:numId w:val="13"/>
              </w:numPr>
              <w:suppressAutoHyphens/>
              <w:spacing w:before="0" w:after="0" w:line="252" w:lineRule="auto"/>
              <w:jc w:val="left"/>
              <w:rPr>
                <w:rFonts w:ascii="Times" w:eastAsia="Calibri" w:hAnsi="Times" w:cs="Arial"/>
                <w:lang w:val="en-US"/>
              </w:rPr>
            </w:pPr>
            <w:r w:rsidRPr="005C5ECD">
              <w:rPr>
                <w:rFonts w:ascii="Times" w:eastAsia="DengXian" w:hAnsi="Times" w:cs="Arial"/>
                <w:szCs w:val="24"/>
                <w:lang w:eastAsia="zh-CN"/>
              </w:rPr>
              <w:t>Other mechanisms/aspects/signals/channels are not precluded.</w:t>
            </w:r>
          </w:p>
        </w:tc>
      </w:tr>
    </w:tbl>
    <w:p w14:paraId="130484B0" w14:textId="6D6BE551" w:rsidR="005C5ECD" w:rsidRDefault="008C7F52" w:rsidP="00D1775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Another discussion point is SS/PBCH transmission over multiple carriers (aggregated with a single cell) e.g., for which </w:t>
      </w:r>
      <w:r w:rsidRPr="005F53B6">
        <w:rPr>
          <w:rFonts w:eastAsia="바탕"/>
          <w:sz w:val="22"/>
          <w:szCs w:val="22"/>
          <w:lang w:eastAsia="ko-KR"/>
        </w:rPr>
        <w:t>SS</w:t>
      </w:r>
      <w:r>
        <w:rPr>
          <w:rFonts w:eastAsia="바탕" w:hint="eastAsia"/>
          <w:sz w:val="22"/>
          <w:szCs w:val="22"/>
          <w:lang w:eastAsia="ko-KR"/>
        </w:rPr>
        <w:t>/P</w:t>
      </w:r>
      <w:r w:rsidRPr="005F53B6">
        <w:rPr>
          <w:rFonts w:eastAsia="바탕"/>
          <w:sz w:val="22"/>
          <w:szCs w:val="22"/>
          <w:lang w:eastAsia="ko-KR"/>
        </w:rPr>
        <w:t>B</w:t>
      </w:r>
      <w:r>
        <w:rPr>
          <w:rFonts w:eastAsia="바탕" w:hint="eastAsia"/>
          <w:sz w:val="22"/>
          <w:szCs w:val="22"/>
          <w:lang w:eastAsia="ko-KR"/>
        </w:rPr>
        <w:t>CH</w:t>
      </w:r>
      <w:r w:rsidRPr="005F53B6">
        <w:rPr>
          <w:rFonts w:eastAsia="바탕"/>
          <w:sz w:val="22"/>
          <w:szCs w:val="22"/>
          <w:lang w:eastAsia="ko-KR"/>
        </w:rPr>
        <w:t xml:space="preserve"> can be periodically transmitted on as </w:t>
      </w:r>
      <w:r>
        <w:rPr>
          <w:rFonts w:eastAsia="바탕" w:hint="eastAsia"/>
          <w:sz w:val="22"/>
          <w:szCs w:val="22"/>
          <w:lang w:eastAsia="ko-KR"/>
        </w:rPr>
        <w:t>the first</w:t>
      </w:r>
      <w:r w:rsidRPr="005F53B6">
        <w:rPr>
          <w:rFonts w:eastAsia="바탕"/>
          <w:sz w:val="22"/>
          <w:szCs w:val="22"/>
          <w:lang w:eastAsia="ko-KR"/>
        </w:rPr>
        <w:t xml:space="preserve"> carrier while on-demand SS</w:t>
      </w:r>
      <w:r>
        <w:rPr>
          <w:rFonts w:eastAsia="바탕" w:hint="eastAsia"/>
          <w:sz w:val="22"/>
          <w:szCs w:val="22"/>
          <w:lang w:eastAsia="ko-KR"/>
        </w:rPr>
        <w:t>/P</w:t>
      </w:r>
      <w:r w:rsidRPr="005F53B6">
        <w:rPr>
          <w:rFonts w:eastAsia="바탕"/>
          <w:sz w:val="22"/>
          <w:szCs w:val="22"/>
          <w:lang w:eastAsia="ko-KR"/>
        </w:rPr>
        <w:t>B</w:t>
      </w:r>
      <w:r>
        <w:rPr>
          <w:rFonts w:eastAsia="바탕" w:hint="eastAsia"/>
          <w:sz w:val="22"/>
          <w:szCs w:val="22"/>
          <w:lang w:eastAsia="ko-KR"/>
        </w:rPr>
        <w:t>CH</w:t>
      </w:r>
      <w:r w:rsidRPr="005F53B6">
        <w:rPr>
          <w:rFonts w:eastAsia="바탕"/>
          <w:sz w:val="22"/>
          <w:szCs w:val="22"/>
          <w:lang w:eastAsia="ko-KR"/>
        </w:rPr>
        <w:t xml:space="preserve"> is </w:t>
      </w:r>
      <w:r>
        <w:rPr>
          <w:rFonts w:eastAsia="바탕" w:hint="eastAsia"/>
          <w:sz w:val="22"/>
          <w:szCs w:val="22"/>
          <w:lang w:eastAsia="ko-KR"/>
        </w:rPr>
        <w:t>provided on</w:t>
      </w:r>
      <w:r w:rsidRPr="005F53B6">
        <w:rPr>
          <w:rFonts w:eastAsia="바탕"/>
          <w:sz w:val="22"/>
          <w:szCs w:val="22"/>
          <w:lang w:eastAsia="ko-KR"/>
        </w:rPr>
        <w:t xml:space="preserve"> </w:t>
      </w:r>
      <w:r>
        <w:rPr>
          <w:rFonts w:eastAsia="바탕" w:hint="eastAsia"/>
          <w:sz w:val="22"/>
          <w:szCs w:val="22"/>
          <w:lang w:eastAsia="ko-KR"/>
        </w:rPr>
        <w:t>the second</w:t>
      </w:r>
      <w:r w:rsidRPr="005F53B6">
        <w:rPr>
          <w:rFonts w:eastAsia="바탕"/>
          <w:sz w:val="22"/>
          <w:szCs w:val="22"/>
          <w:lang w:eastAsia="ko-KR"/>
        </w:rPr>
        <w:t xml:space="preserve"> carrier for better spectrum utilization on wide channel bandwidth with diverse device types</w:t>
      </w:r>
      <w:r>
        <w:rPr>
          <w:rFonts w:eastAsia="바탕" w:hint="eastAsia"/>
          <w:sz w:val="22"/>
          <w:szCs w:val="22"/>
          <w:lang w:eastAsia="ko-KR"/>
        </w:rPr>
        <w:t>.</w:t>
      </w:r>
    </w:p>
    <w:p w14:paraId="71E2546E" w14:textId="301C0249" w:rsidR="00D328D5" w:rsidRPr="00494E17" w:rsidRDefault="00D328D5" w:rsidP="00D328D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w:t>
      </w:r>
      <w:r w:rsidRPr="00494E17">
        <w:rPr>
          <w:rFonts w:eastAsia="바탕"/>
          <w:sz w:val="22"/>
          <w:szCs w:val="22"/>
          <w:lang w:eastAsia="ko-KR"/>
        </w:rPr>
        <w:t xml:space="preserve">ulti-carrier scenarios for 6G study can be summarized in Table </w:t>
      </w:r>
      <w:r w:rsidR="00D111F5">
        <w:rPr>
          <w:rFonts w:eastAsia="바탕" w:hint="eastAsia"/>
          <w:sz w:val="22"/>
          <w:szCs w:val="22"/>
          <w:lang w:eastAsia="ko-KR"/>
        </w:rPr>
        <w:t>3</w:t>
      </w:r>
      <w:r w:rsidRPr="00494E17">
        <w:rPr>
          <w:rFonts w:eastAsia="바탕"/>
          <w:sz w:val="22"/>
          <w:szCs w:val="22"/>
          <w:lang w:eastAsia="ko-KR"/>
        </w:rPr>
        <w:t xml:space="preserve">. </w:t>
      </w:r>
      <w:r>
        <w:rPr>
          <w:rFonts w:eastAsia="바탕" w:hint="eastAsia"/>
          <w:sz w:val="22"/>
          <w:szCs w:val="22"/>
          <w:lang w:eastAsia="ko-KR"/>
        </w:rPr>
        <w:t>I</w:t>
      </w:r>
      <w:r w:rsidRPr="00494E17">
        <w:rPr>
          <w:rFonts w:eastAsia="바탕"/>
          <w:sz w:val="22"/>
          <w:szCs w:val="22"/>
          <w:lang w:eastAsia="ko-KR"/>
        </w:rPr>
        <w:t xml:space="preserve">n multi-carrier, the network can </w:t>
      </w:r>
      <w:r>
        <w:rPr>
          <w:rFonts w:eastAsia="바탕" w:hint="eastAsia"/>
          <w:sz w:val="22"/>
          <w:szCs w:val="22"/>
          <w:lang w:eastAsia="ko-KR"/>
        </w:rPr>
        <w:t>save network energy and common radio resources by avoiding or reducing SS/PBCH transmission opportunities on</w:t>
      </w:r>
      <w:r w:rsidRPr="00494E17">
        <w:rPr>
          <w:rFonts w:eastAsia="바탕"/>
          <w:sz w:val="22"/>
          <w:szCs w:val="22"/>
          <w:lang w:eastAsia="ko-KR"/>
        </w:rPr>
        <w:t xml:space="preserve"> Type-B carriers </w:t>
      </w:r>
      <w:r>
        <w:rPr>
          <w:rFonts w:eastAsia="바탕" w:hint="eastAsia"/>
          <w:sz w:val="22"/>
          <w:szCs w:val="22"/>
          <w:lang w:eastAsia="ko-KR"/>
        </w:rPr>
        <w:t xml:space="preserve">similar to NR </w:t>
      </w:r>
      <w:proofErr w:type="spellStart"/>
      <w:r>
        <w:rPr>
          <w:rFonts w:eastAsia="바탕" w:hint="eastAsia"/>
          <w:sz w:val="22"/>
          <w:szCs w:val="22"/>
          <w:lang w:eastAsia="ko-KR"/>
        </w:rPr>
        <w:t>SCell</w:t>
      </w:r>
      <w:proofErr w:type="spellEnd"/>
      <w:r>
        <w:rPr>
          <w:rFonts w:eastAsia="바탕" w:hint="eastAsia"/>
          <w:sz w:val="22"/>
          <w:szCs w:val="22"/>
          <w:lang w:eastAsia="ko-KR"/>
        </w:rPr>
        <w:t xml:space="preserve">, </w:t>
      </w:r>
      <w:r w:rsidRPr="00494E17">
        <w:rPr>
          <w:rFonts w:eastAsia="바탕"/>
          <w:sz w:val="22"/>
          <w:szCs w:val="22"/>
          <w:lang w:eastAsia="ko-KR"/>
        </w:rPr>
        <w:t xml:space="preserve">based on </w:t>
      </w:r>
      <w:r>
        <w:rPr>
          <w:rFonts w:eastAsia="바탕" w:hint="eastAsia"/>
          <w:sz w:val="22"/>
          <w:szCs w:val="22"/>
          <w:lang w:eastAsia="ko-KR"/>
        </w:rPr>
        <w:t xml:space="preserve">SS/PBCH provided by </w:t>
      </w:r>
      <w:r w:rsidRPr="00494E17">
        <w:rPr>
          <w:rFonts w:eastAsia="바탕"/>
          <w:sz w:val="22"/>
          <w:szCs w:val="22"/>
          <w:lang w:eastAsia="ko-KR"/>
        </w:rPr>
        <w:t xml:space="preserve">Type-A carrier similar to </w:t>
      </w:r>
      <w:r>
        <w:rPr>
          <w:rFonts w:eastAsia="바탕" w:hint="eastAsia"/>
          <w:sz w:val="22"/>
          <w:szCs w:val="22"/>
          <w:lang w:eastAsia="ko-KR"/>
        </w:rPr>
        <w:t xml:space="preserve">NR </w:t>
      </w:r>
      <w:proofErr w:type="spellStart"/>
      <w:r>
        <w:rPr>
          <w:rFonts w:eastAsia="바탕" w:hint="eastAsia"/>
          <w:sz w:val="22"/>
          <w:szCs w:val="22"/>
          <w:lang w:eastAsia="ko-KR"/>
        </w:rPr>
        <w:t>PCell</w:t>
      </w:r>
      <w:proofErr w:type="spellEnd"/>
      <w:r>
        <w:rPr>
          <w:rFonts w:eastAsia="바탕" w:hint="eastAsia"/>
          <w:sz w:val="22"/>
          <w:szCs w:val="22"/>
          <w:lang w:eastAsia="ko-KR"/>
        </w:rPr>
        <w:t xml:space="preserve"> as shown in Table </w:t>
      </w:r>
      <w:r w:rsidR="00D111F5">
        <w:rPr>
          <w:rFonts w:eastAsia="바탕" w:hint="eastAsia"/>
          <w:sz w:val="22"/>
          <w:szCs w:val="22"/>
          <w:lang w:eastAsia="ko-KR"/>
        </w:rPr>
        <w:t>3</w:t>
      </w:r>
      <w:r w:rsidRPr="00494E17">
        <w:rPr>
          <w:rFonts w:eastAsia="바탕"/>
          <w:sz w:val="22"/>
          <w:szCs w:val="22"/>
          <w:lang w:eastAsia="ko-KR"/>
        </w:rPr>
        <w:t xml:space="preserve">. In MC scenario 1, UEs can perform initial access on Type-B carrier relaying on SS/PBCH provided on Type-A carrier. In MC scenario 2, UEs can perform initial access on Type-B carrier relaying on </w:t>
      </w:r>
      <w:r>
        <w:rPr>
          <w:rFonts w:eastAsia="바탕" w:hint="eastAsia"/>
          <w:sz w:val="22"/>
          <w:szCs w:val="22"/>
          <w:lang w:eastAsia="ko-KR"/>
        </w:rPr>
        <w:t>AO/OD-SS/PBCH</w:t>
      </w:r>
      <w:r w:rsidRPr="00494E17">
        <w:rPr>
          <w:rFonts w:eastAsia="바탕"/>
          <w:sz w:val="22"/>
          <w:szCs w:val="22"/>
          <w:lang w:eastAsia="ko-KR"/>
        </w:rPr>
        <w:t xml:space="preserve"> </w:t>
      </w:r>
      <w:r>
        <w:rPr>
          <w:rFonts w:eastAsia="바탕" w:hint="eastAsia"/>
          <w:sz w:val="22"/>
          <w:szCs w:val="22"/>
          <w:lang w:eastAsia="ko-KR"/>
        </w:rPr>
        <w:t xml:space="preserve">on Type-B carrier based on information </w:t>
      </w:r>
      <w:r w:rsidRPr="00494E17">
        <w:rPr>
          <w:rFonts w:eastAsia="바탕"/>
          <w:sz w:val="22"/>
          <w:szCs w:val="22"/>
          <w:lang w:eastAsia="ko-KR"/>
        </w:rPr>
        <w:t xml:space="preserve">provided on Type-A carrier. If multi-carriers belong to a single cell, </w:t>
      </w:r>
      <w:r>
        <w:rPr>
          <w:rFonts w:eastAsia="바탕" w:hint="eastAsia"/>
          <w:sz w:val="22"/>
          <w:szCs w:val="22"/>
          <w:lang w:eastAsia="ko-KR"/>
        </w:rPr>
        <w:t xml:space="preserve">one </w:t>
      </w:r>
      <w:r>
        <w:rPr>
          <w:rFonts w:eastAsia="바탕"/>
          <w:sz w:val="22"/>
          <w:szCs w:val="22"/>
          <w:lang w:eastAsia="ko-KR"/>
        </w:rPr>
        <w:t>possib</w:t>
      </w:r>
      <w:r>
        <w:rPr>
          <w:rFonts w:eastAsia="바탕" w:hint="eastAsia"/>
          <w:sz w:val="22"/>
          <w:szCs w:val="22"/>
          <w:lang w:eastAsia="ko-KR"/>
        </w:rPr>
        <w:t xml:space="preserve">le option can be that </w:t>
      </w:r>
      <w:r w:rsidRPr="00494E17">
        <w:rPr>
          <w:rFonts w:eastAsia="바탕"/>
          <w:sz w:val="22"/>
          <w:szCs w:val="22"/>
          <w:lang w:eastAsia="ko-KR"/>
        </w:rPr>
        <w:t xml:space="preserve">a cell-defining sync signals transmitted on the sparse sync raster for a Type-A carrier </w:t>
      </w:r>
      <w:r>
        <w:rPr>
          <w:rFonts w:eastAsia="바탕" w:hint="eastAsia"/>
          <w:sz w:val="22"/>
          <w:szCs w:val="22"/>
          <w:lang w:eastAsia="ko-KR"/>
        </w:rPr>
        <w:t>with</w:t>
      </w:r>
      <w:r w:rsidRPr="00494E17">
        <w:rPr>
          <w:rFonts w:eastAsia="바탕"/>
          <w:sz w:val="22"/>
          <w:szCs w:val="22"/>
          <w:lang w:eastAsia="ko-KR"/>
        </w:rPr>
        <w:t xml:space="preserve"> on-demand sync signals </w:t>
      </w:r>
      <w:r>
        <w:rPr>
          <w:rFonts w:eastAsia="바탕"/>
          <w:sz w:val="22"/>
          <w:szCs w:val="22"/>
          <w:lang w:eastAsia="ko-KR"/>
        </w:rPr>
        <w:t>possibly</w:t>
      </w:r>
      <w:r>
        <w:rPr>
          <w:rFonts w:eastAsia="바탕" w:hint="eastAsia"/>
          <w:sz w:val="22"/>
          <w:szCs w:val="22"/>
          <w:lang w:eastAsia="ko-KR"/>
        </w:rPr>
        <w:t xml:space="preserve"> </w:t>
      </w:r>
      <w:r w:rsidRPr="00494E17">
        <w:rPr>
          <w:rFonts w:eastAsia="바탕"/>
          <w:sz w:val="22"/>
          <w:szCs w:val="22"/>
          <w:lang w:eastAsia="ko-KR"/>
        </w:rPr>
        <w:t>provided on off-sync raster as Type-B carrier(s).</w:t>
      </w:r>
    </w:p>
    <w:p w14:paraId="12CDF59A" w14:textId="3D908688" w:rsidR="00D328D5" w:rsidRPr="00EA2752" w:rsidRDefault="00D328D5" w:rsidP="00D328D5">
      <w:pPr>
        <w:overflowPunct w:val="0"/>
        <w:autoSpaceDE w:val="0"/>
        <w:autoSpaceDN w:val="0"/>
        <w:adjustRightInd w:val="0"/>
        <w:spacing w:before="240" w:after="120" w:line="240" w:lineRule="auto"/>
        <w:ind w:left="0" w:firstLine="0"/>
        <w:jc w:val="center"/>
        <w:textAlignment w:val="baseline"/>
        <w:rPr>
          <w:rFonts w:eastAsia="바탕체"/>
          <w:b/>
          <w:lang w:eastAsia="ko-KR"/>
        </w:rPr>
      </w:pPr>
      <w:r w:rsidRPr="00EA2752">
        <w:rPr>
          <w:rFonts w:eastAsia="바탕체" w:hint="eastAsia"/>
          <w:b/>
          <w:lang w:eastAsia="ko-KR"/>
        </w:rPr>
        <w:t xml:space="preserve">Table </w:t>
      </w:r>
      <w:r w:rsidR="00D111F5">
        <w:rPr>
          <w:rFonts w:eastAsia="바탕체" w:hint="eastAsia"/>
          <w:b/>
          <w:lang w:eastAsia="ko-KR"/>
        </w:rPr>
        <w:t>3</w:t>
      </w:r>
      <w:r w:rsidRPr="00EA2752">
        <w:rPr>
          <w:rFonts w:eastAsia="바탕체" w:hint="eastAsia"/>
          <w:b/>
          <w:lang w:eastAsia="ko-KR"/>
        </w:rPr>
        <w:t>: Multi-carrier scenarios for 6G study</w:t>
      </w:r>
    </w:p>
    <w:tbl>
      <w:tblPr>
        <w:tblStyle w:val="4"/>
        <w:tblW w:w="9248" w:type="dxa"/>
        <w:tblInd w:w="137" w:type="dxa"/>
        <w:tblLook w:val="04A0" w:firstRow="1" w:lastRow="0" w:firstColumn="1" w:lastColumn="0" w:noHBand="0" w:noVBand="1"/>
      </w:tblPr>
      <w:tblGrid>
        <w:gridCol w:w="1594"/>
        <w:gridCol w:w="3509"/>
        <w:gridCol w:w="4145"/>
      </w:tblGrid>
      <w:tr w:rsidR="00D328D5" w:rsidRPr="00EA2752" w14:paraId="46D56F5E" w14:textId="77777777" w:rsidTr="00494E17">
        <w:tc>
          <w:tcPr>
            <w:tcW w:w="1594" w:type="dxa"/>
          </w:tcPr>
          <w:p w14:paraId="0253CF52" w14:textId="77777777" w:rsidR="00D328D5" w:rsidRPr="00494E17" w:rsidRDefault="00D328D5" w:rsidP="00494E17">
            <w:pPr>
              <w:overflowPunct w:val="0"/>
              <w:autoSpaceDE w:val="0"/>
              <w:autoSpaceDN w:val="0"/>
              <w:adjustRightInd w:val="0"/>
              <w:spacing w:before="0" w:after="120" w:line="240" w:lineRule="auto"/>
              <w:ind w:left="0" w:firstLine="0"/>
              <w:textAlignment w:val="baseline"/>
              <w:rPr>
                <w:rFonts w:ascii="Times New Roman" w:eastAsia="바탕체" w:hAnsi="Times New Roman" w:cs="Times New Roman"/>
                <w:b/>
                <w:lang w:eastAsia="zh-CN"/>
              </w:rPr>
            </w:pPr>
          </w:p>
        </w:tc>
        <w:tc>
          <w:tcPr>
            <w:tcW w:w="3509" w:type="dxa"/>
          </w:tcPr>
          <w:p w14:paraId="64451D02" w14:textId="77777777" w:rsidR="00D328D5" w:rsidRPr="00494E17" w:rsidRDefault="00D328D5" w:rsidP="00494E17">
            <w:pPr>
              <w:overflowPunct w:val="0"/>
              <w:autoSpaceDE w:val="0"/>
              <w:autoSpaceDN w:val="0"/>
              <w:adjustRightInd w:val="0"/>
              <w:spacing w:before="0" w:after="120" w:line="240" w:lineRule="auto"/>
              <w:ind w:left="0" w:firstLine="0"/>
              <w:jc w:val="center"/>
              <w:textAlignment w:val="baseline"/>
              <w:rPr>
                <w:rFonts w:ascii="Times New Roman" w:eastAsia="바탕체" w:hAnsi="Times New Roman" w:cs="Times New Roman"/>
                <w:b/>
                <w:lang w:eastAsia="zh-CN"/>
              </w:rPr>
            </w:pPr>
            <w:r w:rsidRPr="00494E17">
              <w:rPr>
                <w:rFonts w:ascii="Times New Roman" w:eastAsia="바탕체" w:hAnsi="Times New Roman" w:cs="Times New Roman"/>
                <w:b/>
                <w:lang w:eastAsia="ko-KR"/>
              </w:rPr>
              <w:t>Type-A</w:t>
            </w:r>
            <w:r w:rsidRPr="00494E17">
              <w:rPr>
                <w:rFonts w:ascii="Times New Roman" w:eastAsia="바탕체" w:hAnsi="Times New Roman" w:cs="Times New Roman"/>
                <w:b/>
                <w:lang w:eastAsia="zh-CN"/>
              </w:rPr>
              <w:t xml:space="preserve"> carrier</w:t>
            </w:r>
          </w:p>
        </w:tc>
        <w:tc>
          <w:tcPr>
            <w:tcW w:w="4145" w:type="dxa"/>
          </w:tcPr>
          <w:p w14:paraId="4A76B39D" w14:textId="77777777" w:rsidR="00D328D5" w:rsidRPr="00494E17" w:rsidRDefault="00D328D5" w:rsidP="00494E17">
            <w:pPr>
              <w:overflowPunct w:val="0"/>
              <w:autoSpaceDE w:val="0"/>
              <w:autoSpaceDN w:val="0"/>
              <w:adjustRightInd w:val="0"/>
              <w:spacing w:before="0" w:after="120" w:line="240" w:lineRule="auto"/>
              <w:ind w:left="0" w:firstLine="0"/>
              <w:jc w:val="center"/>
              <w:textAlignment w:val="baseline"/>
              <w:rPr>
                <w:rFonts w:ascii="Times New Roman" w:eastAsia="바탕체" w:hAnsi="Times New Roman" w:cs="Times New Roman"/>
                <w:b/>
                <w:lang w:eastAsia="zh-CN"/>
              </w:rPr>
            </w:pPr>
            <w:r w:rsidRPr="00494E17">
              <w:rPr>
                <w:rFonts w:ascii="Times New Roman" w:eastAsia="바탕체" w:hAnsi="Times New Roman" w:cs="Times New Roman"/>
                <w:b/>
                <w:lang w:eastAsia="ko-KR"/>
              </w:rPr>
              <w:t xml:space="preserve">Type-B </w:t>
            </w:r>
            <w:r w:rsidRPr="00494E17">
              <w:rPr>
                <w:rFonts w:ascii="Times New Roman" w:eastAsia="바탕체" w:hAnsi="Times New Roman" w:cs="Times New Roman"/>
                <w:b/>
                <w:lang w:eastAsia="zh-CN"/>
              </w:rPr>
              <w:t>carrier(s)</w:t>
            </w:r>
          </w:p>
        </w:tc>
      </w:tr>
      <w:tr w:rsidR="00D328D5" w:rsidRPr="00CE071B" w14:paraId="542D5D79" w14:textId="77777777" w:rsidTr="00494E17">
        <w:tc>
          <w:tcPr>
            <w:tcW w:w="1594" w:type="dxa"/>
          </w:tcPr>
          <w:p w14:paraId="051E411E" w14:textId="77777777" w:rsidR="00D328D5" w:rsidRPr="00494E17" w:rsidRDefault="00D328D5" w:rsidP="00494E17">
            <w:pPr>
              <w:overflowPunct w:val="0"/>
              <w:autoSpaceDE w:val="0"/>
              <w:autoSpaceDN w:val="0"/>
              <w:adjustRightInd w:val="0"/>
              <w:spacing w:before="0" w:after="120" w:line="240" w:lineRule="auto"/>
              <w:ind w:left="0" w:firstLine="0"/>
              <w:jc w:val="center"/>
              <w:textAlignment w:val="baseline"/>
              <w:rPr>
                <w:rFonts w:ascii="Times New Roman" w:eastAsia="바탕체" w:hAnsi="Times New Roman" w:cs="Times New Roman"/>
                <w:b/>
                <w:lang w:eastAsia="zh-CN"/>
              </w:rPr>
            </w:pPr>
            <w:r w:rsidRPr="00494E17">
              <w:rPr>
                <w:rFonts w:ascii="Times New Roman" w:eastAsia="바탕체" w:hAnsi="Times New Roman" w:cs="Times New Roman"/>
                <w:b/>
                <w:lang w:eastAsia="zh-CN"/>
              </w:rPr>
              <w:t>MC Scenario 1</w:t>
            </w:r>
          </w:p>
        </w:tc>
        <w:tc>
          <w:tcPr>
            <w:tcW w:w="3509" w:type="dxa"/>
          </w:tcPr>
          <w:p w14:paraId="74B4D8D0" w14:textId="77777777" w:rsidR="00D328D5" w:rsidRPr="00494E17" w:rsidRDefault="00D328D5">
            <w:pPr>
              <w:numPr>
                <w:ilvl w:val="0"/>
                <w:numId w:val="17"/>
              </w:numPr>
              <w:overflowPunct w:val="0"/>
              <w:autoSpaceDE w:val="0"/>
              <w:autoSpaceDN w:val="0"/>
              <w:adjustRightInd w:val="0"/>
              <w:spacing w:before="0" w:after="0" w:line="240" w:lineRule="auto"/>
              <w:ind w:left="182" w:hanging="142"/>
              <w:contextualSpacing/>
              <w:jc w:val="left"/>
              <w:textAlignment w:val="baseline"/>
              <w:rPr>
                <w:rFonts w:ascii="Times New Roman" w:eastAsia="바탕체" w:hAnsi="Times New Roman" w:cs="Times New Roman"/>
                <w:bCs/>
                <w:lang w:eastAsia="zh-CN"/>
              </w:rPr>
            </w:pPr>
            <w:r w:rsidRPr="00494E17">
              <w:rPr>
                <w:rFonts w:ascii="Times New Roman" w:eastAsia="바탕체" w:hAnsi="Times New Roman" w:cs="Times New Roman"/>
                <w:bCs/>
                <w:lang w:eastAsia="zh-CN"/>
              </w:rPr>
              <w:t>S</w:t>
            </w:r>
            <w:r w:rsidRPr="00494E17">
              <w:rPr>
                <w:rFonts w:ascii="Times New Roman" w:eastAsia="바탕체" w:hAnsi="Times New Roman" w:cs="Times New Roman"/>
                <w:bCs/>
                <w:lang w:eastAsia="ko-KR"/>
              </w:rPr>
              <w:t>S</w:t>
            </w:r>
            <w:r w:rsidRPr="00494E17">
              <w:rPr>
                <w:rFonts w:ascii="Times New Roman" w:eastAsia="바탕체" w:hAnsi="Times New Roman" w:cs="Times New Roman"/>
                <w:bCs/>
                <w:lang w:eastAsia="zh-CN"/>
              </w:rPr>
              <w:t>/PBCH</w:t>
            </w:r>
          </w:p>
        </w:tc>
        <w:tc>
          <w:tcPr>
            <w:tcW w:w="4145" w:type="dxa"/>
          </w:tcPr>
          <w:p w14:paraId="58EE9740" w14:textId="77777777" w:rsidR="00D328D5" w:rsidRPr="00494E17" w:rsidRDefault="00D328D5">
            <w:pPr>
              <w:numPr>
                <w:ilvl w:val="0"/>
                <w:numId w:val="17"/>
              </w:numPr>
              <w:overflowPunct w:val="0"/>
              <w:autoSpaceDE w:val="0"/>
              <w:autoSpaceDN w:val="0"/>
              <w:adjustRightInd w:val="0"/>
              <w:spacing w:before="0" w:after="0" w:line="240" w:lineRule="auto"/>
              <w:ind w:left="182" w:hanging="142"/>
              <w:contextualSpacing/>
              <w:jc w:val="left"/>
              <w:textAlignment w:val="baseline"/>
              <w:rPr>
                <w:rFonts w:ascii="Times New Roman" w:eastAsia="바탕체" w:hAnsi="Times New Roman" w:cs="Times New Roman"/>
                <w:bCs/>
                <w:lang w:val="pt-BR" w:eastAsia="zh-CN"/>
              </w:rPr>
            </w:pPr>
            <w:r w:rsidRPr="00494E17">
              <w:rPr>
                <w:rFonts w:ascii="Times New Roman" w:eastAsia="바탕체" w:hAnsi="Times New Roman" w:cs="Times New Roman"/>
                <w:bCs/>
                <w:lang w:val="pt-BR" w:eastAsia="zh-CN"/>
              </w:rPr>
              <w:t>No SS/PBCH</w:t>
            </w:r>
          </w:p>
        </w:tc>
      </w:tr>
      <w:tr w:rsidR="00D328D5" w:rsidRPr="00EA2752" w14:paraId="4B12BBF4" w14:textId="77777777" w:rsidTr="00494E17">
        <w:tc>
          <w:tcPr>
            <w:tcW w:w="1594" w:type="dxa"/>
          </w:tcPr>
          <w:p w14:paraId="6B67C205" w14:textId="77777777" w:rsidR="00D328D5" w:rsidRPr="00494E17" w:rsidRDefault="00D328D5" w:rsidP="00494E17">
            <w:pPr>
              <w:overflowPunct w:val="0"/>
              <w:autoSpaceDE w:val="0"/>
              <w:autoSpaceDN w:val="0"/>
              <w:adjustRightInd w:val="0"/>
              <w:spacing w:before="0" w:after="120" w:line="240" w:lineRule="auto"/>
              <w:ind w:left="0" w:firstLine="0"/>
              <w:jc w:val="center"/>
              <w:textAlignment w:val="baseline"/>
              <w:rPr>
                <w:rFonts w:ascii="Times New Roman" w:eastAsia="바탕체" w:hAnsi="Times New Roman" w:cs="Times New Roman"/>
                <w:b/>
                <w:lang w:eastAsia="zh-CN"/>
              </w:rPr>
            </w:pPr>
            <w:r w:rsidRPr="00494E17">
              <w:rPr>
                <w:rFonts w:ascii="Times New Roman" w:eastAsia="바탕체" w:hAnsi="Times New Roman" w:cs="Times New Roman"/>
                <w:b/>
                <w:lang w:eastAsia="zh-CN"/>
              </w:rPr>
              <w:t>MC Scenario 2</w:t>
            </w:r>
          </w:p>
        </w:tc>
        <w:tc>
          <w:tcPr>
            <w:tcW w:w="3509" w:type="dxa"/>
          </w:tcPr>
          <w:p w14:paraId="068B3C92" w14:textId="77777777" w:rsidR="00D328D5" w:rsidRPr="00494E17" w:rsidRDefault="00D328D5">
            <w:pPr>
              <w:numPr>
                <w:ilvl w:val="0"/>
                <w:numId w:val="17"/>
              </w:numPr>
              <w:overflowPunct w:val="0"/>
              <w:autoSpaceDE w:val="0"/>
              <w:autoSpaceDN w:val="0"/>
              <w:adjustRightInd w:val="0"/>
              <w:spacing w:before="0" w:after="0" w:line="240" w:lineRule="auto"/>
              <w:ind w:left="182" w:hanging="142"/>
              <w:contextualSpacing/>
              <w:jc w:val="left"/>
              <w:textAlignment w:val="baseline"/>
              <w:rPr>
                <w:rFonts w:ascii="Times New Roman" w:eastAsia="바탕체" w:hAnsi="Times New Roman" w:cs="Times New Roman"/>
                <w:bCs/>
                <w:lang w:eastAsia="zh-CN"/>
              </w:rPr>
            </w:pPr>
            <w:r w:rsidRPr="00494E17">
              <w:rPr>
                <w:rFonts w:ascii="Times New Roman" w:eastAsia="바탕체" w:hAnsi="Times New Roman" w:cs="Times New Roman"/>
                <w:bCs/>
                <w:lang w:eastAsia="zh-CN"/>
              </w:rPr>
              <w:t>SS/PBCH</w:t>
            </w:r>
          </w:p>
        </w:tc>
        <w:tc>
          <w:tcPr>
            <w:tcW w:w="4145" w:type="dxa"/>
          </w:tcPr>
          <w:p w14:paraId="269F5F2B" w14:textId="77777777" w:rsidR="00D328D5" w:rsidRPr="00494E17" w:rsidRDefault="00D328D5">
            <w:pPr>
              <w:numPr>
                <w:ilvl w:val="0"/>
                <w:numId w:val="17"/>
              </w:numPr>
              <w:overflowPunct w:val="0"/>
              <w:autoSpaceDE w:val="0"/>
              <w:autoSpaceDN w:val="0"/>
              <w:adjustRightInd w:val="0"/>
              <w:spacing w:before="0" w:after="0" w:line="240" w:lineRule="auto"/>
              <w:ind w:left="182" w:hanging="142"/>
              <w:contextualSpacing/>
              <w:jc w:val="left"/>
              <w:textAlignment w:val="baseline"/>
              <w:rPr>
                <w:rFonts w:ascii="Times New Roman" w:eastAsia="바탕체" w:hAnsi="Times New Roman" w:cs="Times New Roman"/>
                <w:bCs/>
                <w:lang w:eastAsia="zh-CN"/>
              </w:rPr>
            </w:pPr>
            <w:r w:rsidRPr="00494E17">
              <w:rPr>
                <w:rFonts w:ascii="Times New Roman" w:eastAsia="바탕체" w:hAnsi="Times New Roman" w:cs="Times New Roman"/>
                <w:bCs/>
                <w:lang w:eastAsia="zh-CN"/>
              </w:rPr>
              <w:t>AO-SS with long periodicity and/or OD-SS</w:t>
            </w:r>
          </w:p>
        </w:tc>
      </w:tr>
    </w:tbl>
    <w:p w14:paraId="28C1567C" w14:textId="77777777" w:rsidR="00D328D5" w:rsidRDefault="00D328D5" w:rsidP="00D328D5">
      <w:pPr>
        <w:spacing w:before="120" w:after="120" w:line="240" w:lineRule="auto"/>
        <w:ind w:left="0" w:firstLineChars="100" w:firstLine="220"/>
        <w:rPr>
          <w:rFonts w:eastAsia="바탕"/>
          <w:sz w:val="22"/>
          <w:szCs w:val="22"/>
          <w:lang w:eastAsia="ko-KR"/>
        </w:rPr>
      </w:pPr>
    </w:p>
    <w:p w14:paraId="1C1F9A88" w14:textId="6C85EB57" w:rsidR="00D328D5" w:rsidRPr="00494E17" w:rsidRDefault="00D328D5" w:rsidP="00D328D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Meanwhile, SIB1 is not seen in Table </w:t>
      </w:r>
      <w:r w:rsidR="00D111F5">
        <w:rPr>
          <w:rFonts w:eastAsia="바탕" w:hint="eastAsia"/>
          <w:sz w:val="22"/>
          <w:szCs w:val="22"/>
          <w:lang w:eastAsia="ko-KR"/>
        </w:rPr>
        <w:t>3</w:t>
      </w:r>
      <w:r>
        <w:rPr>
          <w:rFonts w:eastAsia="바탕" w:hint="eastAsia"/>
          <w:sz w:val="22"/>
          <w:szCs w:val="22"/>
          <w:lang w:eastAsia="ko-KR"/>
        </w:rPr>
        <w:t>. In our view, SIB1 can be provided on</w:t>
      </w:r>
      <w:r w:rsidRPr="00676E4C">
        <w:t xml:space="preserve"> </w:t>
      </w:r>
      <w:r w:rsidRPr="00676E4C">
        <w:rPr>
          <w:rFonts w:eastAsia="바탕"/>
          <w:sz w:val="22"/>
          <w:szCs w:val="22"/>
          <w:lang w:eastAsia="ko-KR"/>
        </w:rPr>
        <w:t>one or more carriers of multiple carriers</w:t>
      </w:r>
      <w:r>
        <w:rPr>
          <w:rFonts w:eastAsia="바탕" w:hint="eastAsia"/>
          <w:sz w:val="22"/>
          <w:szCs w:val="22"/>
          <w:lang w:eastAsia="ko-KR"/>
        </w:rPr>
        <w:t xml:space="preserve"> e.g. either Type-A carrier only or both types of carriers in multi-carrier scenarios. If SIB1 is provided on Type-B carrier(s), SIB1 could be transmitted on demand or with a long periodicity. In addition, we assume that the network </w:t>
      </w:r>
      <w:r>
        <w:rPr>
          <w:rFonts w:eastAsia="바탕"/>
          <w:sz w:val="22"/>
          <w:szCs w:val="22"/>
          <w:lang w:eastAsia="ko-KR"/>
        </w:rPr>
        <w:t>does not</w:t>
      </w:r>
      <w:r>
        <w:rPr>
          <w:rFonts w:eastAsia="바탕" w:hint="eastAsia"/>
          <w:sz w:val="22"/>
          <w:szCs w:val="22"/>
          <w:lang w:eastAsia="ko-KR"/>
        </w:rPr>
        <w:t xml:space="preserve"> need to provide paging </w:t>
      </w:r>
      <w:r>
        <w:rPr>
          <w:rFonts w:eastAsia="바탕"/>
          <w:sz w:val="22"/>
          <w:szCs w:val="22"/>
          <w:lang w:eastAsia="ko-KR"/>
        </w:rPr>
        <w:t>occasions</w:t>
      </w:r>
      <w:r>
        <w:rPr>
          <w:rFonts w:eastAsia="바탕" w:hint="eastAsia"/>
          <w:sz w:val="22"/>
          <w:szCs w:val="22"/>
          <w:lang w:eastAsia="ko-KR"/>
        </w:rPr>
        <w:t xml:space="preserve"> and/or RACH resources over all carriers in multi-carrier scenarios. For saving network energy and common radio resources, t</w:t>
      </w:r>
      <w:r w:rsidRPr="00494E17">
        <w:rPr>
          <w:rFonts w:eastAsia="바탕"/>
          <w:sz w:val="22"/>
          <w:szCs w:val="22"/>
          <w:lang w:eastAsia="ko-KR"/>
        </w:rPr>
        <w:t xml:space="preserve">he network </w:t>
      </w:r>
      <w:r>
        <w:rPr>
          <w:rFonts w:eastAsia="바탕" w:hint="eastAsia"/>
          <w:sz w:val="22"/>
          <w:szCs w:val="22"/>
          <w:lang w:eastAsia="ko-KR"/>
        </w:rPr>
        <w:t>should be able to</w:t>
      </w:r>
      <w:r w:rsidRPr="00494E17">
        <w:rPr>
          <w:rFonts w:eastAsia="바탕"/>
          <w:sz w:val="22"/>
          <w:szCs w:val="22"/>
          <w:lang w:eastAsia="ko-KR"/>
        </w:rPr>
        <w:t xml:space="preserve"> provide paging and/or RACH resources only on a few carriers among multiple carriers, such as Type-A </w:t>
      </w:r>
      <w:r w:rsidRPr="00494E17">
        <w:rPr>
          <w:rFonts w:eastAsia="바탕"/>
          <w:sz w:val="22"/>
          <w:szCs w:val="22"/>
          <w:lang w:eastAsia="ko-KR"/>
        </w:rPr>
        <w:lastRenderedPageBreak/>
        <w:t xml:space="preserve">carrier and/or a few Type-B carriers. Considering possibility of decoupling of UL and DL, we can also study </w:t>
      </w:r>
      <w:r>
        <w:rPr>
          <w:rFonts w:eastAsia="바탕" w:hint="eastAsia"/>
          <w:sz w:val="22"/>
          <w:szCs w:val="22"/>
          <w:lang w:eastAsia="ko-KR"/>
        </w:rPr>
        <w:t>the cases</w:t>
      </w:r>
      <w:r w:rsidRPr="00494E17">
        <w:rPr>
          <w:rFonts w:eastAsia="바탕"/>
          <w:sz w:val="22"/>
          <w:szCs w:val="22"/>
          <w:lang w:eastAsia="ko-KR"/>
        </w:rPr>
        <w:t xml:space="preserve"> where carriers for paging and RACH are same or different</w:t>
      </w:r>
      <w:r>
        <w:rPr>
          <w:rFonts w:eastAsia="바탕" w:hint="eastAsia"/>
          <w:sz w:val="22"/>
          <w:szCs w:val="22"/>
          <w:lang w:eastAsia="ko-KR"/>
        </w:rPr>
        <w:t xml:space="preserve"> in multi-carrier scenarios</w:t>
      </w:r>
      <w:r w:rsidRPr="00494E17">
        <w:rPr>
          <w:rFonts w:eastAsia="바탕"/>
          <w:sz w:val="22"/>
          <w:szCs w:val="22"/>
          <w:lang w:eastAsia="ko-KR"/>
        </w:rPr>
        <w:t>.</w:t>
      </w:r>
    </w:p>
    <w:p w14:paraId="1D60112B" w14:textId="77777777" w:rsidR="00692C2F" w:rsidRDefault="00692C2F" w:rsidP="00BF2082">
      <w:pPr>
        <w:spacing w:before="120" w:after="120" w:line="240" w:lineRule="auto"/>
        <w:ind w:left="0" w:firstLineChars="100" w:firstLine="220"/>
        <w:rPr>
          <w:rFonts w:eastAsia="바탕"/>
          <w:b/>
          <w:sz w:val="22"/>
          <w:szCs w:val="22"/>
          <w:lang w:eastAsia="ko-KR"/>
        </w:rPr>
      </w:pPr>
    </w:p>
    <w:p w14:paraId="037811D3" w14:textId="68A263EF" w:rsidR="00D328D5" w:rsidRPr="00BF2082" w:rsidRDefault="00D328D5" w:rsidP="00BF2082">
      <w:pPr>
        <w:spacing w:before="120" w:after="120" w:line="240" w:lineRule="auto"/>
        <w:ind w:left="0" w:firstLineChars="100" w:firstLine="220"/>
        <w:rPr>
          <w:rFonts w:eastAsia="바탕"/>
          <w:b/>
          <w:sz w:val="22"/>
          <w:szCs w:val="22"/>
          <w:lang w:eastAsia="ko-KR"/>
        </w:rPr>
      </w:pPr>
      <w:r w:rsidRPr="00BF2082">
        <w:rPr>
          <w:rFonts w:eastAsia="바탕" w:hint="eastAsia"/>
          <w:b/>
          <w:sz w:val="22"/>
          <w:szCs w:val="22"/>
          <w:lang w:eastAsia="ko-KR"/>
        </w:rPr>
        <w:t xml:space="preserve">Proposal </w:t>
      </w:r>
      <w:r w:rsidR="00D111F5">
        <w:rPr>
          <w:rFonts w:eastAsia="바탕" w:hint="eastAsia"/>
          <w:b/>
          <w:sz w:val="22"/>
          <w:szCs w:val="22"/>
          <w:lang w:eastAsia="ko-KR"/>
        </w:rPr>
        <w:t>16</w:t>
      </w:r>
      <w:r w:rsidRPr="00BF2082">
        <w:rPr>
          <w:rFonts w:eastAsia="바탕" w:hint="eastAsia"/>
          <w:b/>
          <w:sz w:val="22"/>
          <w:szCs w:val="22"/>
          <w:lang w:eastAsia="ko-KR"/>
        </w:rPr>
        <w:t>:</w:t>
      </w:r>
      <w:r w:rsidR="00BF2082">
        <w:rPr>
          <w:rFonts w:eastAsia="바탕" w:hint="eastAsia"/>
          <w:b/>
          <w:sz w:val="22"/>
          <w:szCs w:val="22"/>
          <w:lang w:eastAsia="ko-KR"/>
        </w:rPr>
        <w:t xml:space="preserve"> </w:t>
      </w:r>
      <w:r w:rsidRPr="00BF2082">
        <w:rPr>
          <w:rFonts w:eastAsia="바탕" w:hint="eastAsia"/>
          <w:b/>
          <w:sz w:val="22"/>
          <w:szCs w:val="22"/>
          <w:lang w:eastAsia="ko-KR"/>
        </w:rPr>
        <w:t xml:space="preserve">Study multi-carrier scenarios in </w:t>
      </w:r>
      <w:r w:rsidR="00081215">
        <w:rPr>
          <w:rFonts w:eastAsia="바탕" w:hint="eastAsia"/>
          <w:b/>
          <w:sz w:val="22"/>
          <w:szCs w:val="22"/>
          <w:lang w:eastAsia="ko-KR"/>
        </w:rPr>
        <w:t xml:space="preserve">the following </w:t>
      </w:r>
      <w:r w:rsidRPr="00BF2082">
        <w:rPr>
          <w:rFonts w:eastAsia="바탕" w:hint="eastAsia"/>
          <w:b/>
          <w:sz w:val="22"/>
          <w:szCs w:val="22"/>
          <w:lang w:eastAsia="ko-KR"/>
        </w:rPr>
        <w:t>Table with the following aspects:</w:t>
      </w:r>
    </w:p>
    <w:p w14:paraId="30508AE5" w14:textId="77777777" w:rsidR="00D328D5" w:rsidRPr="00BF2082" w:rsidRDefault="00D328D5">
      <w:pPr>
        <w:pStyle w:val="ListParagraph"/>
        <w:numPr>
          <w:ilvl w:val="0"/>
          <w:numId w:val="5"/>
        </w:numPr>
        <w:spacing w:before="120" w:after="120" w:line="240" w:lineRule="auto"/>
        <w:ind w:leftChars="0"/>
        <w:rPr>
          <w:rFonts w:ascii="Times New Roman" w:hAnsi="Times New Roman"/>
          <w:b/>
          <w:sz w:val="22"/>
          <w:szCs w:val="22"/>
          <w:lang w:val="en-GB" w:eastAsia="ko-KR"/>
        </w:rPr>
      </w:pPr>
      <w:r w:rsidRPr="00BF2082">
        <w:rPr>
          <w:rFonts w:ascii="Times New Roman" w:hAnsi="Times New Roman" w:hint="eastAsia"/>
          <w:b/>
          <w:sz w:val="22"/>
          <w:szCs w:val="22"/>
          <w:lang w:val="en-GB" w:eastAsia="ko-KR"/>
        </w:rPr>
        <w:t xml:space="preserve">SIB1 can be </w:t>
      </w:r>
      <w:r w:rsidRPr="00BF2082">
        <w:rPr>
          <w:rFonts w:ascii="Times New Roman" w:hAnsi="Times New Roman"/>
          <w:b/>
          <w:sz w:val="22"/>
          <w:szCs w:val="22"/>
          <w:lang w:val="en-GB" w:eastAsia="ko-KR"/>
        </w:rPr>
        <w:t>provided only on one or more carriers of multiple carriers</w:t>
      </w:r>
    </w:p>
    <w:p w14:paraId="1CED325C" w14:textId="77777777" w:rsidR="00D328D5" w:rsidRPr="00BF2082" w:rsidRDefault="00D328D5">
      <w:pPr>
        <w:pStyle w:val="ListParagraph"/>
        <w:numPr>
          <w:ilvl w:val="0"/>
          <w:numId w:val="5"/>
        </w:numPr>
        <w:spacing w:before="120" w:after="120" w:line="240" w:lineRule="auto"/>
        <w:ind w:leftChars="0"/>
        <w:rPr>
          <w:rFonts w:ascii="Times New Roman" w:hAnsi="Times New Roman"/>
          <w:b/>
          <w:sz w:val="22"/>
          <w:szCs w:val="22"/>
          <w:lang w:val="en-GB" w:eastAsia="ko-KR"/>
        </w:rPr>
      </w:pPr>
      <w:r w:rsidRPr="00BF2082">
        <w:rPr>
          <w:rFonts w:ascii="Times New Roman" w:hAnsi="Times New Roman" w:hint="eastAsia"/>
          <w:b/>
          <w:sz w:val="22"/>
          <w:szCs w:val="22"/>
          <w:lang w:val="en-GB" w:eastAsia="ko-KR"/>
        </w:rPr>
        <w:t>P</w:t>
      </w:r>
      <w:r w:rsidRPr="00BF2082">
        <w:rPr>
          <w:rFonts w:ascii="Times New Roman" w:hAnsi="Times New Roman"/>
          <w:b/>
          <w:sz w:val="22"/>
          <w:szCs w:val="22"/>
          <w:lang w:val="en-GB" w:eastAsia="ko-KR"/>
        </w:rPr>
        <w:t xml:space="preserve">aging </w:t>
      </w:r>
      <w:r w:rsidRPr="00BF2082">
        <w:rPr>
          <w:rFonts w:ascii="Times New Roman" w:hAnsi="Times New Roman" w:hint="eastAsia"/>
          <w:b/>
          <w:sz w:val="22"/>
          <w:szCs w:val="22"/>
          <w:lang w:val="en-GB" w:eastAsia="ko-KR"/>
        </w:rPr>
        <w:t xml:space="preserve">can be </w:t>
      </w:r>
      <w:r w:rsidRPr="00BF2082">
        <w:rPr>
          <w:rFonts w:ascii="Times New Roman" w:hAnsi="Times New Roman"/>
          <w:b/>
          <w:sz w:val="22"/>
          <w:szCs w:val="22"/>
          <w:lang w:val="en-GB" w:eastAsia="ko-KR"/>
        </w:rPr>
        <w:t>provided only on one or more carriers of multiple carriers</w:t>
      </w:r>
    </w:p>
    <w:p w14:paraId="52B1AB9E" w14:textId="77777777" w:rsidR="00D328D5" w:rsidRPr="00BF2082" w:rsidRDefault="00D328D5">
      <w:pPr>
        <w:pStyle w:val="ListParagraph"/>
        <w:numPr>
          <w:ilvl w:val="0"/>
          <w:numId w:val="5"/>
        </w:numPr>
        <w:spacing w:before="120" w:after="120" w:line="240" w:lineRule="auto"/>
        <w:ind w:leftChars="0"/>
        <w:rPr>
          <w:rFonts w:ascii="Times New Roman" w:hAnsi="Times New Roman"/>
          <w:b/>
          <w:sz w:val="22"/>
          <w:szCs w:val="22"/>
          <w:lang w:val="en-GB" w:eastAsia="ko-KR"/>
        </w:rPr>
      </w:pPr>
      <w:r w:rsidRPr="00BF2082">
        <w:rPr>
          <w:rFonts w:ascii="Times New Roman" w:hAnsi="Times New Roman" w:hint="eastAsia"/>
          <w:b/>
          <w:sz w:val="22"/>
          <w:szCs w:val="22"/>
          <w:lang w:val="en-GB" w:eastAsia="ko-KR"/>
        </w:rPr>
        <w:t>RACH can be provided only on one or more carriers of multiple carriers</w:t>
      </w:r>
    </w:p>
    <w:p w14:paraId="0511AF15" w14:textId="67689F8F" w:rsidR="00D328D5" w:rsidRPr="00EA2752" w:rsidRDefault="00D328D5" w:rsidP="00D328D5">
      <w:pPr>
        <w:overflowPunct w:val="0"/>
        <w:autoSpaceDE w:val="0"/>
        <w:autoSpaceDN w:val="0"/>
        <w:adjustRightInd w:val="0"/>
        <w:spacing w:before="240" w:after="120" w:line="240" w:lineRule="auto"/>
        <w:ind w:left="0" w:firstLine="0"/>
        <w:jc w:val="center"/>
        <w:textAlignment w:val="baseline"/>
        <w:rPr>
          <w:rFonts w:eastAsia="바탕체"/>
          <w:b/>
          <w:lang w:eastAsia="ko-KR"/>
        </w:rPr>
      </w:pPr>
      <w:r w:rsidRPr="00EA2752">
        <w:rPr>
          <w:rFonts w:eastAsia="바탕체" w:hint="eastAsia"/>
          <w:b/>
          <w:lang w:eastAsia="ko-KR"/>
        </w:rPr>
        <w:t>Table: Multi-carrier scenarios for 6G study</w:t>
      </w:r>
    </w:p>
    <w:tbl>
      <w:tblPr>
        <w:tblStyle w:val="4"/>
        <w:tblW w:w="9248" w:type="dxa"/>
        <w:tblInd w:w="137" w:type="dxa"/>
        <w:tblLook w:val="04A0" w:firstRow="1" w:lastRow="0" w:firstColumn="1" w:lastColumn="0" w:noHBand="0" w:noVBand="1"/>
      </w:tblPr>
      <w:tblGrid>
        <w:gridCol w:w="1594"/>
        <w:gridCol w:w="3509"/>
        <w:gridCol w:w="4145"/>
      </w:tblGrid>
      <w:tr w:rsidR="00D328D5" w:rsidRPr="00EA2752" w14:paraId="09E2D70B" w14:textId="77777777" w:rsidTr="00494E17">
        <w:tc>
          <w:tcPr>
            <w:tcW w:w="1594" w:type="dxa"/>
          </w:tcPr>
          <w:p w14:paraId="12767493" w14:textId="77777777" w:rsidR="00D328D5" w:rsidRPr="00494E17" w:rsidRDefault="00D328D5" w:rsidP="00494E17">
            <w:pPr>
              <w:overflowPunct w:val="0"/>
              <w:autoSpaceDE w:val="0"/>
              <w:autoSpaceDN w:val="0"/>
              <w:adjustRightInd w:val="0"/>
              <w:spacing w:before="0" w:after="120" w:line="240" w:lineRule="auto"/>
              <w:ind w:left="0" w:firstLine="0"/>
              <w:textAlignment w:val="baseline"/>
              <w:rPr>
                <w:rFonts w:ascii="Times New Roman" w:eastAsia="바탕체" w:hAnsi="Times New Roman" w:cs="Times New Roman"/>
                <w:b/>
                <w:lang w:eastAsia="zh-CN"/>
              </w:rPr>
            </w:pPr>
          </w:p>
        </w:tc>
        <w:tc>
          <w:tcPr>
            <w:tcW w:w="3509" w:type="dxa"/>
          </w:tcPr>
          <w:p w14:paraId="6562EADD" w14:textId="77777777" w:rsidR="00D328D5" w:rsidRPr="00494E17" w:rsidRDefault="00D328D5" w:rsidP="00494E17">
            <w:pPr>
              <w:overflowPunct w:val="0"/>
              <w:autoSpaceDE w:val="0"/>
              <w:autoSpaceDN w:val="0"/>
              <w:adjustRightInd w:val="0"/>
              <w:spacing w:before="0" w:after="120" w:line="240" w:lineRule="auto"/>
              <w:ind w:left="0" w:firstLine="0"/>
              <w:jc w:val="center"/>
              <w:textAlignment w:val="baseline"/>
              <w:rPr>
                <w:rFonts w:ascii="Times New Roman" w:eastAsia="바탕체" w:hAnsi="Times New Roman" w:cs="Times New Roman"/>
                <w:b/>
                <w:lang w:eastAsia="zh-CN"/>
              </w:rPr>
            </w:pPr>
            <w:r w:rsidRPr="00494E17">
              <w:rPr>
                <w:rFonts w:ascii="Times New Roman" w:eastAsia="바탕체" w:hAnsi="Times New Roman" w:cs="Times New Roman"/>
                <w:b/>
                <w:lang w:eastAsia="ko-KR"/>
              </w:rPr>
              <w:t>Type-A</w:t>
            </w:r>
            <w:r w:rsidRPr="00494E17">
              <w:rPr>
                <w:rFonts w:ascii="Times New Roman" w:eastAsia="바탕체" w:hAnsi="Times New Roman" w:cs="Times New Roman"/>
                <w:b/>
                <w:lang w:eastAsia="zh-CN"/>
              </w:rPr>
              <w:t xml:space="preserve"> carrier</w:t>
            </w:r>
          </w:p>
        </w:tc>
        <w:tc>
          <w:tcPr>
            <w:tcW w:w="4145" w:type="dxa"/>
          </w:tcPr>
          <w:p w14:paraId="1ED91AB8" w14:textId="77777777" w:rsidR="00D328D5" w:rsidRPr="00494E17" w:rsidRDefault="00D328D5" w:rsidP="00494E17">
            <w:pPr>
              <w:overflowPunct w:val="0"/>
              <w:autoSpaceDE w:val="0"/>
              <w:autoSpaceDN w:val="0"/>
              <w:adjustRightInd w:val="0"/>
              <w:spacing w:before="0" w:after="120" w:line="240" w:lineRule="auto"/>
              <w:ind w:left="0" w:firstLine="0"/>
              <w:jc w:val="center"/>
              <w:textAlignment w:val="baseline"/>
              <w:rPr>
                <w:rFonts w:ascii="Times New Roman" w:eastAsia="바탕체" w:hAnsi="Times New Roman" w:cs="Times New Roman"/>
                <w:b/>
                <w:lang w:eastAsia="zh-CN"/>
              </w:rPr>
            </w:pPr>
            <w:r w:rsidRPr="00494E17">
              <w:rPr>
                <w:rFonts w:ascii="Times New Roman" w:eastAsia="바탕체" w:hAnsi="Times New Roman" w:cs="Times New Roman"/>
                <w:b/>
                <w:lang w:eastAsia="ko-KR"/>
              </w:rPr>
              <w:t xml:space="preserve">Type-B </w:t>
            </w:r>
            <w:r w:rsidRPr="00494E17">
              <w:rPr>
                <w:rFonts w:ascii="Times New Roman" w:eastAsia="바탕체" w:hAnsi="Times New Roman" w:cs="Times New Roman"/>
                <w:b/>
                <w:lang w:eastAsia="zh-CN"/>
              </w:rPr>
              <w:t>carrier(s)</w:t>
            </w:r>
          </w:p>
        </w:tc>
      </w:tr>
      <w:tr w:rsidR="00D328D5" w:rsidRPr="00CE071B" w14:paraId="6B6EB4EE" w14:textId="77777777" w:rsidTr="00494E17">
        <w:tc>
          <w:tcPr>
            <w:tcW w:w="1594" w:type="dxa"/>
          </w:tcPr>
          <w:p w14:paraId="5E607E70" w14:textId="77777777" w:rsidR="00D328D5" w:rsidRPr="00494E17" w:rsidRDefault="00D328D5" w:rsidP="00494E17">
            <w:pPr>
              <w:overflowPunct w:val="0"/>
              <w:autoSpaceDE w:val="0"/>
              <w:autoSpaceDN w:val="0"/>
              <w:adjustRightInd w:val="0"/>
              <w:spacing w:before="0" w:after="120" w:line="240" w:lineRule="auto"/>
              <w:ind w:left="0" w:firstLine="0"/>
              <w:jc w:val="center"/>
              <w:textAlignment w:val="baseline"/>
              <w:rPr>
                <w:rFonts w:ascii="Times New Roman" w:eastAsia="바탕체" w:hAnsi="Times New Roman" w:cs="Times New Roman"/>
                <w:b/>
                <w:lang w:eastAsia="zh-CN"/>
              </w:rPr>
            </w:pPr>
            <w:r w:rsidRPr="00494E17">
              <w:rPr>
                <w:rFonts w:ascii="Times New Roman" w:eastAsia="바탕체" w:hAnsi="Times New Roman" w:cs="Times New Roman"/>
                <w:b/>
                <w:lang w:eastAsia="zh-CN"/>
              </w:rPr>
              <w:t>MC Scenario 1</w:t>
            </w:r>
          </w:p>
        </w:tc>
        <w:tc>
          <w:tcPr>
            <w:tcW w:w="3509" w:type="dxa"/>
          </w:tcPr>
          <w:p w14:paraId="36DF666E" w14:textId="77777777" w:rsidR="00D328D5" w:rsidRPr="00494E17" w:rsidRDefault="00D328D5">
            <w:pPr>
              <w:numPr>
                <w:ilvl w:val="0"/>
                <w:numId w:val="17"/>
              </w:numPr>
              <w:overflowPunct w:val="0"/>
              <w:autoSpaceDE w:val="0"/>
              <w:autoSpaceDN w:val="0"/>
              <w:adjustRightInd w:val="0"/>
              <w:spacing w:before="0" w:after="0" w:line="240" w:lineRule="auto"/>
              <w:ind w:left="182" w:hanging="142"/>
              <w:contextualSpacing/>
              <w:jc w:val="left"/>
              <w:textAlignment w:val="baseline"/>
              <w:rPr>
                <w:rFonts w:ascii="Times New Roman" w:eastAsia="바탕체" w:hAnsi="Times New Roman" w:cs="Times New Roman"/>
                <w:bCs/>
                <w:lang w:eastAsia="zh-CN"/>
              </w:rPr>
            </w:pPr>
            <w:r w:rsidRPr="00494E17">
              <w:rPr>
                <w:rFonts w:ascii="Times New Roman" w:eastAsia="바탕체" w:hAnsi="Times New Roman" w:cs="Times New Roman"/>
                <w:bCs/>
                <w:lang w:eastAsia="zh-CN"/>
              </w:rPr>
              <w:t>S</w:t>
            </w:r>
            <w:r w:rsidRPr="00494E17">
              <w:rPr>
                <w:rFonts w:ascii="Times New Roman" w:eastAsia="바탕체" w:hAnsi="Times New Roman" w:cs="Times New Roman"/>
                <w:bCs/>
                <w:lang w:eastAsia="ko-KR"/>
              </w:rPr>
              <w:t>S</w:t>
            </w:r>
            <w:r w:rsidRPr="00494E17">
              <w:rPr>
                <w:rFonts w:ascii="Times New Roman" w:eastAsia="바탕체" w:hAnsi="Times New Roman" w:cs="Times New Roman"/>
                <w:bCs/>
                <w:lang w:eastAsia="zh-CN"/>
              </w:rPr>
              <w:t>/PBCH</w:t>
            </w:r>
          </w:p>
        </w:tc>
        <w:tc>
          <w:tcPr>
            <w:tcW w:w="4145" w:type="dxa"/>
          </w:tcPr>
          <w:p w14:paraId="33695856" w14:textId="77777777" w:rsidR="00D328D5" w:rsidRPr="00494E17" w:rsidRDefault="00D328D5">
            <w:pPr>
              <w:numPr>
                <w:ilvl w:val="0"/>
                <w:numId w:val="17"/>
              </w:numPr>
              <w:overflowPunct w:val="0"/>
              <w:autoSpaceDE w:val="0"/>
              <w:autoSpaceDN w:val="0"/>
              <w:adjustRightInd w:val="0"/>
              <w:spacing w:before="0" w:after="0" w:line="240" w:lineRule="auto"/>
              <w:ind w:left="182" w:hanging="142"/>
              <w:contextualSpacing/>
              <w:jc w:val="left"/>
              <w:textAlignment w:val="baseline"/>
              <w:rPr>
                <w:rFonts w:ascii="Times New Roman" w:eastAsia="바탕체" w:hAnsi="Times New Roman" w:cs="Times New Roman"/>
                <w:bCs/>
                <w:lang w:val="pt-BR" w:eastAsia="zh-CN"/>
              </w:rPr>
            </w:pPr>
            <w:r w:rsidRPr="00494E17">
              <w:rPr>
                <w:rFonts w:ascii="Times New Roman" w:eastAsia="바탕체" w:hAnsi="Times New Roman" w:cs="Times New Roman"/>
                <w:bCs/>
                <w:lang w:val="pt-BR" w:eastAsia="zh-CN"/>
              </w:rPr>
              <w:t>No SS/PBCH</w:t>
            </w:r>
          </w:p>
        </w:tc>
      </w:tr>
      <w:tr w:rsidR="00D328D5" w:rsidRPr="00EA2752" w14:paraId="786FE91A" w14:textId="77777777" w:rsidTr="00494E17">
        <w:tc>
          <w:tcPr>
            <w:tcW w:w="1594" w:type="dxa"/>
          </w:tcPr>
          <w:p w14:paraId="111FF890" w14:textId="77777777" w:rsidR="00D328D5" w:rsidRPr="00494E17" w:rsidRDefault="00D328D5" w:rsidP="00494E17">
            <w:pPr>
              <w:overflowPunct w:val="0"/>
              <w:autoSpaceDE w:val="0"/>
              <w:autoSpaceDN w:val="0"/>
              <w:adjustRightInd w:val="0"/>
              <w:spacing w:before="0" w:after="120" w:line="240" w:lineRule="auto"/>
              <w:ind w:left="0" w:firstLine="0"/>
              <w:jc w:val="center"/>
              <w:textAlignment w:val="baseline"/>
              <w:rPr>
                <w:rFonts w:ascii="Times New Roman" w:eastAsia="바탕체" w:hAnsi="Times New Roman" w:cs="Times New Roman"/>
                <w:b/>
                <w:lang w:eastAsia="zh-CN"/>
              </w:rPr>
            </w:pPr>
            <w:r w:rsidRPr="00494E17">
              <w:rPr>
                <w:rFonts w:ascii="Times New Roman" w:eastAsia="바탕체" w:hAnsi="Times New Roman" w:cs="Times New Roman"/>
                <w:b/>
                <w:lang w:eastAsia="zh-CN"/>
              </w:rPr>
              <w:t>MC Scenario 2</w:t>
            </w:r>
          </w:p>
        </w:tc>
        <w:tc>
          <w:tcPr>
            <w:tcW w:w="3509" w:type="dxa"/>
          </w:tcPr>
          <w:p w14:paraId="128F6795" w14:textId="77777777" w:rsidR="00D328D5" w:rsidRPr="00494E17" w:rsidRDefault="00D328D5">
            <w:pPr>
              <w:numPr>
                <w:ilvl w:val="0"/>
                <w:numId w:val="17"/>
              </w:numPr>
              <w:overflowPunct w:val="0"/>
              <w:autoSpaceDE w:val="0"/>
              <w:autoSpaceDN w:val="0"/>
              <w:adjustRightInd w:val="0"/>
              <w:spacing w:before="0" w:after="0" w:line="240" w:lineRule="auto"/>
              <w:ind w:left="182" w:hanging="142"/>
              <w:contextualSpacing/>
              <w:jc w:val="left"/>
              <w:textAlignment w:val="baseline"/>
              <w:rPr>
                <w:rFonts w:ascii="Times New Roman" w:eastAsia="바탕체" w:hAnsi="Times New Roman" w:cs="Times New Roman"/>
                <w:bCs/>
                <w:lang w:eastAsia="zh-CN"/>
              </w:rPr>
            </w:pPr>
            <w:r w:rsidRPr="00494E17">
              <w:rPr>
                <w:rFonts w:ascii="Times New Roman" w:eastAsia="바탕체" w:hAnsi="Times New Roman" w:cs="Times New Roman"/>
                <w:bCs/>
                <w:lang w:eastAsia="zh-CN"/>
              </w:rPr>
              <w:t>SS/PBCH</w:t>
            </w:r>
          </w:p>
        </w:tc>
        <w:tc>
          <w:tcPr>
            <w:tcW w:w="4145" w:type="dxa"/>
          </w:tcPr>
          <w:p w14:paraId="22858C9B" w14:textId="77777777" w:rsidR="00D328D5" w:rsidRPr="00494E17" w:rsidRDefault="00D328D5">
            <w:pPr>
              <w:numPr>
                <w:ilvl w:val="0"/>
                <w:numId w:val="17"/>
              </w:numPr>
              <w:overflowPunct w:val="0"/>
              <w:autoSpaceDE w:val="0"/>
              <w:autoSpaceDN w:val="0"/>
              <w:adjustRightInd w:val="0"/>
              <w:spacing w:before="0" w:after="0" w:line="240" w:lineRule="auto"/>
              <w:ind w:left="182" w:hanging="142"/>
              <w:contextualSpacing/>
              <w:jc w:val="left"/>
              <w:textAlignment w:val="baseline"/>
              <w:rPr>
                <w:rFonts w:ascii="Times New Roman" w:eastAsia="바탕체" w:hAnsi="Times New Roman" w:cs="Times New Roman"/>
                <w:bCs/>
                <w:lang w:eastAsia="zh-CN"/>
              </w:rPr>
            </w:pPr>
            <w:r w:rsidRPr="00494E17">
              <w:rPr>
                <w:rFonts w:ascii="Times New Roman" w:eastAsia="바탕체" w:hAnsi="Times New Roman" w:cs="Times New Roman"/>
                <w:bCs/>
                <w:lang w:eastAsia="zh-CN"/>
              </w:rPr>
              <w:t>AO-SS with long periodicity and/or OD-SS</w:t>
            </w:r>
          </w:p>
        </w:tc>
      </w:tr>
    </w:tbl>
    <w:p w14:paraId="4DD05E59" w14:textId="77777777" w:rsidR="00805C46" w:rsidRDefault="00805C46" w:rsidP="00D1775B">
      <w:pPr>
        <w:spacing w:before="120" w:after="120" w:line="240" w:lineRule="auto"/>
        <w:ind w:left="0" w:firstLineChars="100" w:firstLine="200"/>
        <w:rPr>
          <w:rFonts w:eastAsiaTheme="minorEastAsia"/>
          <w:lang w:eastAsia="ko-KR"/>
        </w:rPr>
      </w:pPr>
    </w:p>
    <w:p w14:paraId="042B484F" w14:textId="1395C041" w:rsidR="00BC4AA8" w:rsidRPr="00FE2B0D" w:rsidRDefault="00934D92" w:rsidP="003F572E">
      <w:pPr>
        <w:pStyle w:val="Heading1"/>
        <w:numPr>
          <w:ilvl w:val="0"/>
          <w:numId w:val="1"/>
        </w:numPr>
        <w:spacing w:before="300"/>
        <w:rPr>
          <w:rFonts w:eastAsia="바탕" w:cs="Arial"/>
          <w:b/>
          <w:lang w:eastAsia="ko-KR"/>
        </w:rPr>
      </w:pPr>
      <w:r w:rsidRPr="00934D92">
        <w:rPr>
          <w:rFonts w:eastAsia="바탕" w:cs="Arial"/>
          <w:b/>
          <w:bCs/>
          <w:lang w:val="en-US" w:eastAsia="ko-KR"/>
        </w:rPr>
        <w:t xml:space="preserve">Energy efficiency at </w:t>
      </w:r>
      <w:r>
        <w:rPr>
          <w:rFonts w:eastAsia="바탕" w:cs="Arial" w:hint="eastAsia"/>
          <w:b/>
          <w:bCs/>
          <w:lang w:val="en-US" w:eastAsia="ko-KR"/>
        </w:rPr>
        <w:t>UE</w:t>
      </w:r>
      <w:r w:rsidRPr="00934D92">
        <w:rPr>
          <w:rFonts w:eastAsia="바탕" w:cs="Arial"/>
          <w:b/>
          <w:bCs/>
          <w:lang w:val="en-US" w:eastAsia="ko-KR"/>
        </w:rPr>
        <w:t xml:space="preserve"> side</w:t>
      </w:r>
    </w:p>
    <w:p w14:paraId="51001777" w14:textId="66A258E1" w:rsidR="00BB7064" w:rsidRPr="00BB7064" w:rsidRDefault="00BB7064" w:rsidP="00BB7064">
      <w:pPr>
        <w:spacing w:before="120" w:after="120" w:line="240" w:lineRule="auto"/>
        <w:ind w:left="0" w:firstLineChars="100" w:firstLine="220"/>
        <w:rPr>
          <w:rFonts w:eastAsiaTheme="minorEastAsia"/>
          <w:sz w:val="22"/>
          <w:szCs w:val="22"/>
          <w:lang w:val="en-US" w:eastAsia="ko-KR"/>
        </w:rPr>
      </w:pPr>
      <w:r w:rsidRPr="00BB7064">
        <w:rPr>
          <w:rFonts w:eastAsiaTheme="minorEastAsia" w:hint="eastAsia"/>
          <w:sz w:val="22"/>
          <w:szCs w:val="22"/>
          <w:lang w:val="en-US" w:eastAsia="ko-KR"/>
        </w:rPr>
        <w:t>UE</w:t>
      </w:r>
      <w:r w:rsidRPr="00BB7064">
        <w:rPr>
          <w:rFonts w:eastAsiaTheme="minorEastAsia"/>
          <w:sz w:val="22"/>
          <w:szCs w:val="22"/>
          <w:lang w:val="en-US" w:eastAsia="ko-KR"/>
        </w:rPr>
        <w:t>’</w:t>
      </w:r>
      <w:r w:rsidRPr="00BB7064">
        <w:rPr>
          <w:rFonts w:eastAsiaTheme="minorEastAsia" w:hint="eastAsia"/>
          <w:sz w:val="22"/>
          <w:szCs w:val="22"/>
          <w:lang w:val="en-US" w:eastAsia="ko-KR"/>
        </w:rPr>
        <w:t>s long battery life is an important factor for mobile network. Over several releases since the first release of 5G NR, various UE power saving (UPS) techniques have been introduced, which include BWP, UE DRX, DCP, cross-slot scheduling, PDCCH monitoring adaptation, PEI, measurement relaxation, LP-WUS, etc.</w:t>
      </w:r>
    </w:p>
    <w:p w14:paraId="19050E87" w14:textId="77777777" w:rsidR="00B66EE0" w:rsidRDefault="00B66EE0" w:rsidP="00B66EE0">
      <w:pPr>
        <w:spacing w:before="120" w:after="120" w:line="240" w:lineRule="auto"/>
        <w:ind w:left="0" w:firstLineChars="100" w:firstLine="220"/>
        <w:rPr>
          <w:rFonts w:eastAsia="바탕"/>
          <w:sz w:val="22"/>
          <w:szCs w:val="22"/>
          <w:lang w:val="en-US" w:eastAsia="ko-KR"/>
        </w:rPr>
      </w:pPr>
    </w:p>
    <w:tbl>
      <w:tblPr>
        <w:tblStyle w:val="TableGrid"/>
        <w:tblW w:w="0" w:type="auto"/>
        <w:tblLook w:val="04A0" w:firstRow="1" w:lastRow="0" w:firstColumn="1" w:lastColumn="0" w:noHBand="0" w:noVBand="1"/>
      </w:tblPr>
      <w:tblGrid>
        <w:gridCol w:w="9628"/>
      </w:tblGrid>
      <w:tr w:rsidR="00B66EE0" w14:paraId="22A869CA" w14:textId="77777777" w:rsidTr="00F70269">
        <w:tc>
          <w:tcPr>
            <w:tcW w:w="9628" w:type="dxa"/>
          </w:tcPr>
          <w:p w14:paraId="720B1F57" w14:textId="77777777" w:rsidR="00B66EE0" w:rsidRPr="005C5ECD" w:rsidRDefault="00B66EE0" w:rsidP="00F70269">
            <w:pPr>
              <w:tabs>
                <w:tab w:val="left" w:pos="0"/>
              </w:tabs>
              <w:spacing w:before="0" w:after="0" w:line="256" w:lineRule="auto"/>
              <w:ind w:left="0" w:firstLine="0"/>
              <w:jc w:val="left"/>
              <w:rPr>
                <w:rFonts w:ascii="Times" w:eastAsia="DengXian" w:hAnsi="Times" w:cs="Arial"/>
                <w:szCs w:val="24"/>
                <w:highlight w:val="green"/>
                <w:lang w:val="en-US" w:eastAsia="zh-CN"/>
              </w:rPr>
            </w:pPr>
            <w:r w:rsidRPr="005C5ECD">
              <w:rPr>
                <w:rFonts w:ascii="Times" w:eastAsia="DengXian" w:hAnsi="Times" w:cs="Arial" w:hint="eastAsia"/>
                <w:szCs w:val="24"/>
                <w:highlight w:val="green"/>
                <w:lang w:val="en-US" w:eastAsia="zh-CN"/>
              </w:rPr>
              <w:t>Agreement</w:t>
            </w:r>
          </w:p>
          <w:p w14:paraId="2FBE45B1" w14:textId="77777777" w:rsidR="00B66EE0" w:rsidRPr="005C5ECD" w:rsidRDefault="00B66EE0" w:rsidP="00F70269">
            <w:pPr>
              <w:tabs>
                <w:tab w:val="left" w:pos="0"/>
              </w:tabs>
              <w:spacing w:before="0" w:after="0" w:line="254" w:lineRule="auto"/>
              <w:ind w:left="0" w:firstLine="0"/>
              <w:jc w:val="left"/>
              <w:rPr>
                <w:rFonts w:ascii="Times" w:eastAsia="DengXian" w:hAnsi="Times"/>
                <w:szCs w:val="24"/>
                <w:lang w:val="en-US" w:eastAsia="zh-CN"/>
              </w:rPr>
            </w:pPr>
            <w:r w:rsidRPr="005C5ECD">
              <w:rPr>
                <w:rFonts w:ascii="Times" w:eastAsia="바탕" w:hAnsi="Times"/>
                <w:szCs w:val="24"/>
                <w:lang w:val="en-US"/>
              </w:rPr>
              <w:t xml:space="preserve">Study and evaluate DL WUS </w:t>
            </w:r>
            <w:r w:rsidRPr="005C5ECD">
              <w:rPr>
                <w:rFonts w:ascii="Times" w:eastAsia="바탕" w:hAnsi="Times" w:hint="eastAsia"/>
                <w:szCs w:val="24"/>
                <w:lang w:val="en-US"/>
              </w:rPr>
              <w:t xml:space="preserve">of OFDM based sequence </w:t>
            </w:r>
            <w:r w:rsidRPr="005C5ECD">
              <w:rPr>
                <w:rFonts w:ascii="Times" w:eastAsia="바탕" w:hAnsi="Times"/>
                <w:szCs w:val="24"/>
                <w:lang w:val="en-US"/>
              </w:rPr>
              <w:t>and corresponding mechanism</w:t>
            </w:r>
            <w:r w:rsidRPr="005C5ECD">
              <w:rPr>
                <w:rFonts w:ascii="Times" w:eastAsia="DengXian" w:hAnsi="Times" w:hint="eastAsia"/>
                <w:szCs w:val="24"/>
                <w:lang w:val="en-US" w:eastAsia="zh-CN"/>
              </w:rPr>
              <w:t>s</w:t>
            </w:r>
            <w:r w:rsidRPr="005C5ECD">
              <w:rPr>
                <w:rFonts w:ascii="Times" w:eastAsia="바탕" w:hAnsi="Times"/>
                <w:szCs w:val="24"/>
                <w:lang w:val="en-US"/>
              </w:rPr>
              <w:t xml:space="preserve"> for 6GR EE improvement, regarding </w:t>
            </w:r>
            <w:r w:rsidRPr="005C5ECD">
              <w:rPr>
                <w:rFonts w:ascii="Times" w:eastAsia="DengXian" w:hAnsi="Times" w:hint="eastAsia"/>
                <w:szCs w:val="24"/>
                <w:lang w:val="en-US" w:eastAsia="zh-CN"/>
              </w:rPr>
              <w:t xml:space="preserve">at least </w:t>
            </w:r>
            <w:r w:rsidRPr="005C5ECD">
              <w:rPr>
                <w:rFonts w:ascii="Times" w:eastAsia="바탕" w:hAnsi="Times"/>
                <w:szCs w:val="24"/>
                <w:lang w:val="en-US"/>
              </w:rPr>
              <w:t>the following aspects:</w:t>
            </w:r>
          </w:p>
          <w:p w14:paraId="31845F29" w14:textId="77777777" w:rsidR="00B66EE0" w:rsidRPr="005C5ECD" w:rsidRDefault="00B66EE0">
            <w:pPr>
              <w:numPr>
                <w:ilvl w:val="0"/>
                <w:numId w:val="13"/>
              </w:numPr>
              <w:tabs>
                <w:tab w:val="left" w:pos="0"/>
              </w:tabs>
              <w:suppressAutoHyphens/>
              <w:spacing w:before="0" w:after="0" w:line="254" w:lineRule="auto"/>
              <w:jc w:val="left"/>
              <w:rPr>
                <w:rFonts w:ascii="Times" w:eastAsia="바탕" w:hAnsi="Times"/>
                <w:szCs w:val="24"/>
                <w:lang w:val="en-US"/>
              </w:rPr>
            </w:pPr>
            <w:r w:rsidRPr="005C5ECD">
              <w:rPr>
                <w:rFonts w:ascii="Times" w:eastAsia="바탕" w:hAnsi="Times"/>
                <w:szCs w:val="24"/>
                <w:lang w:val="en-US"/>
              </w:rPr>
              <w:t xml:space="preserve">Coverage target for </w:t>
            </w:r>
            <w:r w:rsidRPr="005C5ECD">
              <w:rPr>
                <w:rFonts w:ascii="Times" w:eastAsia="DengXian" w:hAnsi="Times" w:hint="eastAsia"/>
                <w:szCs w:val="24"/>
                <w:lang w:val="en-US" w:eastAsia="zh-CN"/>
              </w:rPr>
              <w:t xml:space="preserve">DL </w:t>
            </w:r>
            <w:r w:rsidRPr="005C5ECD">
              <w:rPr>
                <w:rFonts w:ascii="Times" w:eastAsia="바탕" w:hAnsi="Times"/>
                <w:szCs w:val="24"/>
                <w:lang w:val="en-US"/>
              </w:rPr>
              <w:t>WUS (e.g., same as PDCCH, common sync signal, or other)</w:t>
            </w:r>
          </w:p>
          <w:p w14:paraId="3E4362CA" w14:textId="77777777" w:rsidR="00B66EE0" w:rsidRPr="005C5ECD" w:rsidRDefault="00B66EE0">
            <w:pPr>
              <w:numPr>
                <w:ilvl w:val="0"/>
                <w:numId w:val="13"/>
              </w:numPr>
              <w:tabs>
                <w:tab w:val="left" w:pos="0"/>
              </w:tabs>
              <w:suppressAutoHyphens/>
              <w:spacing w:before="0" w:after="0" w:line="254" w:lineRule="auto"/>
              <w:jc w:val="left"/>
              <w:rPr>
                <w:rFonts w:ascii="Times" w:eastAsia="바탕" w:hAnsi="Times"/>
                <w:szCs w:val="24"/>
                <w:lang w:val="en-US"/>
              </w:rPr>
            </w:pPr>
            <w:r w:rsidRPr="005C5ECD">
              <w:rPr>
                <w:rFonts w:ascii="Times" w:eastAsia="DengXian" w:hAnsi="Times" w:hint="eastAsia"/>
                <w:szCs w:val="24"/>
                <w:lang w:val="en-US" w:eastAsia="zh-CN"/>
              </w:rPr>
              <w:t>M</w:t>
            </w:r>
            <w:r w:rsidRPr="005C5ECD">
              <w:rPr>
                <w:rFonts w:ascii="Times" w:eastAsia="바탕" w:hAnsi="Times"/>
                <w:szCs w:val="24"/>
                <w:lang w:val="en-US"/>
              </w:rPr>
              <w:t>easurements and/or synchronization.</w:t>
            </w:r>
          </w:p>
          <w:p w14:paraId="3A31B062" w14:textId="77777777" w:rsidR="00B66EE0" w:rsidRPr="005C5ECD" w:rsidRDefault="00B66EE0">
            <w:pPr>
              <w:numPr>
                <w:ilvl w:val="0"/>
                <w:numId w:val="13"/>
              </w:numPr>
              <w:tabs>
                <w:tab w:val="left" w:pos="0"/>
              </w:tabs>
              <w:suppressAutoHyphens/>
              <w:spacing w:before="0" w:after="0" w:line="254" w:lineRule="auto"/>
              <w:jc w:val="left"/>
              <w:rPr>
                <w:rFonts w:ascii="Times" w:eastAsia="바탕" w:hAnsi="Times"/>
                <w:szCs w:val="24"/>
                <w:lang w:val="en-US"/>
              </w:rPr>
            </w:pPr>
            <w:r w:rsidRPr="005C5ECD">
              <w:rPr>
                <w:rFonts w:ascii="Times" w:eastAsia="DengXian" w:hAnsi="Times" w:hint="eastAsia"/>
                <w:szCs w:val="24"/>
                <w:lang w:val="en-US" w:eastAsia="zh-CN"/>
              </w:rPr>
              <w:t>S</w:t>
            </w:r>
            <w:r w:rsidRPr="005C5ECD">
              <w:rPr>
                <w:rFonts w:ascii="Times" w:eastAsia="바탕" w:hAnsi="Times"/>
                <w:szCs w:val="24"/>
                <w:lang w:val="en-US"/>
              </w:rPr>
              <w:t xml:space="preserve">ystem overhead </w:t>
            </w:r>
            <w:r w:rsidRPr="005C5ECD">
              <w:rPr>
                <w:rFonts w:ascii="Times" w:eastAsia="바탕" w:hAnsi="Times" w:hint="eastAsia"/>
                <w:szCs w:val="24"/>
                <w:lang w:val="en-US"/>
              </w:rPr>
              <w:t>and network energy consumption/U</w:t>
            </w:r>
            <w:r w:rsidRPr="005C5ECD">
              <w:rPr>
                <w:rFonts w:ascii="Times" w:eastAsia="DengXian" w:hAnsi="Times" w:hint="eastAsia"/>
                <w:szCs w:val="24"/>
                <w:lang w:val="en-US" w:eastAsia="zh-CN"/>
              </w:rPr>
              <w:t xml:space="preserve">E energy saving </w:t>
            </w:r>
            <w:r w:rsidRPr="005C5ECD">
              <w:rPr>
                <w:rFonts w:ascii="Times" w:eastAsia="바탕" w:hAnsi="Times"/>
                <w:szCs w:val="24"/>
                <w:lang w:val="en-US"/>
              </w:rPr>
              <w:t>for UE operation with the DL WUS.</w:t>
            </w:r>
          </w:p>
          <w:p w14:paraId="1F4860A4" w14:textId="77777777" w:rsidR="00B66EE0" w:rsidRPr="005C5ECD" w:rsidRDefault="00B66EE0">
            <w:pPr>
              <w:numPr>
                <w:ilvl w:val="0"/>
                <w:numId w:val="13"/>
              </w:numPr>
              <w:tabs>
                <w:tab w:val="left" w:pos="0"/>
              </w:tabs>
              <w:suppressAutoHyphens/>
              <w:spacing w:before="0" w:after="0" w:line="256" w:lineRule="auto"/>
              <w:jc w:val="left"/>
              <w:rPr>
                <w:rFonts w:ascii="Times" w:eastAsia="DengXian" w:hAnsi="Times" w:cs="Arial"/>
                <w:szCs w:val="24"/>
                <w:lang w:val="en-US" w:eastAsia="zh-CN"/>
              </w:rPr>
            </w:pPr>
            <w:r w:rsidRPr="005C5ECD">
              <w:rPr>
                <w:rFonts w:ascii="Times" w:eastAsia="DengXian" w:hAnsi="Times" w:hint="eastAsia"/>
                <w:szCs w:val="24"/>
                <w:lang w:val="en-US" w:eastAsia="zh-CN"/>
              </w:rPr>
              <w:t>RRC states</w:t>
            </w:r>
          </w:p>
          <w:p w14:paraId="36B04088" w14:textId="77777777" w:rsidR="00B66EE0" w:rsidRPr="005C5ECD" w:rsidRDefault="00B66EE0">
            <w:pPr>
              <w:numPr>
                <w:ilvl w:val="0"/>
                <w:numId w:val="13"/>
              </w:numPr>
              <w:tabs>
                <w:tab w:val="left" w:pos="0"/>
              </w:tabs>
              <w:suppressAutoHyphens/>
              <w:spacing w:before="0" w:after="0" w:line="256" w:lineRule="auto"/>
              <w:jc w:val="left"/>
              <w:rPr>
                <w:rFonts w:ascii="Times" w:eastAsia="DengXian" w:hAnsi="Times" w:cs="Arial"/>
                <w:szCs w:val="24"/>
                <w:lang w:val="en-US" w:eastAsia="zh-CN"/>
              </w:rPr>
            </w:pPr>
            <w:r w:rsidRPr="005C5ECD">
              <w:rPr>
                <w:rFonts w:ascii="Times" w:eastAsia="DengXian" w:hAnsi="Times" w:hint="eastAsia"/>
                <w:szCs w:val="24"/>
                <w:lang w:val="en-US" w:eastAsia="zh-CN"/>
              </w:rPr>
              <w:t>Other functionalities</w:t>
            </w:r>
          </w:p>
        </w:tc>
      </w:tr>
    </w:tbl>
    <w:p w14:paraId="5CDFA63D" w14:textId="6DA69D9B" w:rsidR="00A857BE" w:rsidRDefault="002717E4" w:rsidP="00BB7064">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 xml:space="preserve">It is well </w:t>
      </w:r>
      <w:r>
        <w:rPr>
          <w:rFonts w:eastAsiaTheme="minorEastAsia"/>
          <w:sz w:val="22"/>
          <w:szCs w:val="22"/>
          <w:lang w:val="en-US" w:eastAsia="ko-KR"/>
        </w:rPr>
        <w:t>known</w:t>
      </w:r>
      <w:r>
        <w:rPr>
          <w:rFonts w:eastAsiaTheme="minorEastAsia" w:hint="eastAsia"/>
          <w:sz w:val="22"/>
          <w:szCs w:val="22"/>
          <w:lang w:val="en-US" w:eastAsia="ko-KR"/>
        </w:rPr>
        <w:t xml:space="preserve"> that reducing UE</w:t>
      </w:r>
      <w:r>
        <w:rPr>
          <w:rFonts w:eastAsiaTheme="minorEastAsia"/>
          <w:sz w:val="22"/>
          <w:szCs w:val="22"/>
          <w:lang w:val="en-US" w:eastAsia="ko-KR"/>
        </w:rPr>
        <w:t>’</w:t>
      </w:r>
      <w:r>
        <w:rPr>
          <w:rFonts w:eastAsiaTheme="minorEastAsia" w:hint="eastAsia"/>
          <w:sz w:val="22"/>
          <w:szCs w:val="22"/>
          <w:lang w:val="en-US" w:eastAsia="ko-KR"/>
        </w:rPr>
        <w:t xml:space="preserve">s PDCCH monitoring burden contributes </w:t>
      </w:r>
      <w:r w:rsidR="00973351">
        <w:rPr>
          <w:rFonts w:eastAsiaTheme="minorEastAsia" w:hint="eastAsia"/>
          <w:sz w:val="22"/>
          <w:szCs w:val="22"/>
          <w:lang w:val="en-US" w:eastAsia="ko-KR"/>
        </w:rPr>
        <w:t xml:space="preserve">significantly </w:t>
      </w:r>
      <w:r>
        <w:rPr>
          <w:rFonts w:eastAsiaTheme="minorEastAsia" w:hint="eastAsia"/>
          <w:sz w:val="22"/>
          <w:szCs w:val="22"/>
          <w:lang w:val="en-US" w:eastAsia="ko-KR"/>
        </w:rPr>
        <w:t xml:space="preserve">to UPS. With this regard, </w:t>
      </w:r>
      <w:r w:rsidR="00A857BE">
        <w:rPr>
          <w:rFonts w:eastAsiaTheme="minorEastAsia" w:hint="eastAsia"/>
          <w:sz w:val="22"/>
          <w:szCs w:val="22"/>
          <w:lang w:val="en-US" w:eastAsia="ko-KR"/>
        </w:rPr>
        <w:t>TR 38.840 [</w:t>
      </w:r>
      <w:r w:rsidR="00A62FCA">
        <w:rPr>
          <w:rFonts w:eastAsiaTheme="minorEastAsia" w:hint="eastAsia"/>
          <w:sz w:val="22"/>
          <w:szCs w:val="22"/>
          <w:lang w:val="en-US" w:eastAsia="ko-KR"/>
        </w:rPr>
        <w:t>3</w:t>
      </w:r>
      <w:r w:rsidR="00A857BE">
        <w:rPr>
          <w:rFonts w:eastAsiaTheme="minorEastAsia" w:hint="eastAsia"/>
          <w:sz w:val="22"/>
          <w:szCs w:val="22"/>
          <w:lang w:val="en-US" w:eastAsia="ko-KR"/>
        </w:rPr>
        <w:t>]</w:t>
      </w:r>
      <w:r w:rsidR="00EF4933">
        <w:rPr>
          <w:rFonts w:eastAsiaTheme="minorEastAsia" w:hint="eastAsia"/>
          <w:sz w:val="22"/>
          <w:szCs w:val="22"/>
          <w:lang w:val="en-US" w:eastAsia="ko-KR"/>
        </w:rPr>
        <w:t xml:space="preserve"> showed that dynamic adaptation of PDCCH monitoring can provide </w:t>
      </w:r>
      <w:r w:rsidR="00EF4933">
        <w:rPr>
          <w:rFonts w:eastAsiaTheme="minorEastAsia"/>
          <w:sz w:val="22"/>
          <w:szCs w:val="22"/>
          <w:lang w:val="en-US" w:eastAsia="ko-KR"/>
        </w:rPr>
        <w:t>significant</w:t>
      </w:r>
      <w:r w:rsidR="00EF4933">
        <w:rPr>
          <w:rFonts w:eastAsiaTheme="minorEastAsia" w:hint="eastAsia"/>
          <w:sz w:val="22"/>
          <w:szCs w:val="22"/>
          <w:lang w:val="en-US" w:eastAsia="ko-KR"/>
        </w:rPr>
        <w:t xml:space="preserve"> UPS gains</w:t>
      </w:r>
      <w:r>
        <w:rPr>
          <w:rFonts w:eastAsiaTheme="minorEastAsia" w:hint="eastAsia"/>
          <w:sz w:val="22"/>
          <w:szCs w:val="22"/>
          <w:lang w:val="en-US" w:eastAsia="ko-KR"/>
        </w:rPr>
        <w:t>. As a result,</w:t>
      </w:r>
      <w:r w:rsidR="00EF4933">
        <w:rPr>
          <w:rFonts w:eastAsiaTheme="minorEastAsia" w:hint="eastAsia"/>
          <w:sz w:val="22"/>
          <w:szCs w:val="22"/>
          <w:lang w:val="en-US" w:eastAsia="ko-KR"/>
        </w:rPr>
        <w:t xml:space="preserve"> PDCCH monitoring adaptation schemes such as search space set group </w:t>
      </w:r>
      <w:r w:rsidR="00EF4933">
        <w:rPr>
          <w:rFonts w:eastAsiaTheme="minorEastAsia"/>
          <w:sz w:val="22"/>
          <w:szCs w:val="22"/>
          <w:lang w:val="en-US" w:eastAsia="ko-KR"/>
        </w:rPr>
        <w:t>switching</w:t>
      </w:r>
      <w:r w:rsidR="00EF4933">
        <w:rPr>
          <w:rFonts w:eastAsiaTheme="minorEastAsia" w:hint="eastAsia"/>
          <w:sz w:val="22"/>
          <w:szCs w:val="22"/>
          <w:lang w:val="en-US" w:eastAsia="ko-KR"/>
        </w:rPr>
        <w:t xml:space="preserve"> and PDCCH skipping were introduced from Rel-17 NR. </w:t>
      </w:r>
      <w:r>
        <w:rPr>
          <w:rFonts w:eastAsiaTheme="minorEastAsia" w:hint="eastAsia"/>
          <w:sz w:val="22"/>
          <w:szCs w:val="22"/>
          <w:lang w:val="en-US" w:eastAsia="ko-KR"/>
        </w:rPr>
        <w:t>On top of these schemes</w:t>
      </w:r>
      <w:r w:rsidR="00EF4933">
        <w:rPr>
          <w:rFonts w:eastAsiaTheme="minorEastAsia" w:hint="eastAsia"/>
          <w:sz w:val="22"/>
          <w:szCs w:val="22"/>
          <w:lang w:val="en-US" w:eastAsia="ko-KR"/>
        </w:rPr>
        <w:t xml:space="preserve">, </w:t>
      </w:r>
      <w:r>
        <w:rPr>
          <w:rFonts w:eastAsiaTheme="minorEastAsia" w:hint="eastAsia"/>
          <w:sz w:val="22"/>
          <w:szCs w:val="22"/>
          <w:lang w:val="en-US" w:eastAsia="ko-KR"/>
        </w:rPr>
        <w:t>more flexible adaptation of parameters related to UE</w:t>
      </w:r>
      <w:r>
        <w:rPr>
          <w:rFonts w:eastAsiaTheme="minorEastAsia"/>
          <w:sz w:val="22"/>
          <w:szCs w:val="22"/>
          <w:lang w:val="en-US" w:eastAsia="ko-KR"/>
        </w:rPr>
        <w:t>’</w:t>
      </w:r>
      <w:r>
        <w:rPr>
          <w:rFonts w:eastAsiaTheme="minorEastAsia" w:hint="eastAsia"/>
          <w:sz w:val="22"/>
          <w:szCs w:val="22"/>
          <w:lang w:val="en-US" w:eastAsia="ko-KR"/>
        </w:rPr>
        <w:t>s PDCCH blind detection (e.g., the number of PDCCH candidates and aggregation level) via DCI or LP-WUS can be considered.</w:t>
      </w:r>
      <w:r w:rsidR="000208D1">
        <w:rPr>
          <w:rFonts w:eastAsiaTheme="minorEastAsia" w:hint="eastAsia"/>
          <w:sz w:val="22"/>
          <w:szCs w:val="22"/>
          <w:lang w:val="en-US" w:eastAsia="ko-KR"/>
        </w:rPr>
        <w:t xml:space="preserve"> In addition, as discussed in [</w:t>
      </w:r>
      <w:r w:rsidR="00A62FCA">
        <w:rPr>
          <w:rFonts w:eastAsiaTheme="minorEastAsia" w:hint="eastAsia"/>
          <w:sz w:val="22"/>
          <w:szCs w:val="22"/>
          <w:lang w:val="en-US" w:eastAsia="ko-KR"/>
        </w:rPr>
        <w:t>4</w:t>
      </w:r>
      <w:r w:rsidR="000208D1">
        <w:rPr>
          <w:rFonts w:eastAsiaTheme="minorEastAsia" w:hint="eastAsia"/>
          <w:sz w:val="22"/>
          <w:szCs w:val="22"/>
          <w:lang w:val="en-US" w:eastAsia="ko-KR"/>
        </w:rPr>
        <w:t>], adaptin</w:t>
      </w:r>
      <w:r w:rsidR="00F109F6">
        <w:rPr>
          <w:rFonts w:eastAsiaTheme="minorEastAsia" w:hint="eastAsia"/>
          <w:sz w:val="22"/>
          <w:szCs w:val="22"/>
          <w:lang w:val="en-US" w:eastAsia="ko-KR"/>
        </w:rPr>
        <w:t>g</w:t>
      </w:r>
      <w:r w:rsidR="000208D1">
        <w:rPr>
          <w:rFonts w:eastAsiaTheme="minorEastAsia" w:hint="eastAsia"/>
          <w:sz w:val="22"/>
          <w:szCs w:val="22"/>
          <w:lang w:val="en-US" w:eastAsia="ko-KR"/>
        </w:rPr>
        <w:t xml:space="preserve"> the number of RX antennas</w:t>
      </w:r>
      <w:r w:rsidR="00F109F6">
        <w:rPr>
          <w:rFonts w:eastAsiaTheme="minorEastAsia" w:hint="eastAsia"/>
          <w:sz w:val="22"/>
          <w:szCs w:val="22"/>
          <w:lang w:val="en-US" w:eastAsia="ko-KR"/>
        </w:rPr>
        <w:t xml:space="preserve"> or</w:t>
      </w:r>
      <w:r w:rsidR="000208D1">
        <w:rPr>
          <w:rFonts w:eastAsiaTheme="minorEastAsia" w:hint="eastAsia"/>
          <w:sz w:val="22"/>
          <w:szCs w:val="22"/>
          <w:lang w:val="en-US" w:eastAsia="ko-KR"/>
        </w:rPr>
        <w:t xml:space="preserve"> RF/baseband bandwidth</w:t>
      </w:r>
      <w:r w:rsidR="00F109F6">
        <w:rPr>
          <w:rFonts w:eastAsiaTheme="minorEastAsia" w:hint="eastAsia"/>
          <w:sz w:val="22"/>
          <w:szCs w:val="22"/>
          <w:lang w:val="en-US" w:eastAsia="ko-KR"/>
        </w:rPr>
        <w:t>/processing</w:t>
      </w:r>
      <w:r w:rsidR="000208D1">
        <w:rPr>
          <w:rFonts w:eastAsiaTheme="minorEastAsia" w:hint="eastAsia"/>
          <w:sz w:val="22"/>
          <w:szCs w:val="22"/>
          <w:lang w:val="en-US" w:eastAsia="ko-KR"/>
        </w:rPr>
        <w:t xml:space="preserve"> </w:t>
      </w:r>
      <w:r w:rsidR="00F109F6">
        <w:rPr>
          <w:rFonts w:eastAsiaTheme="minorEastAsia" w:hint="eastAsia"/>
          <w:sz w:val="22"/>
          <w:szCs w:val="22"/>
          <w:lang w:val="en-US" w:eastAsia="ko-KR"/>
        </w:rPr>
        <w:t>can be studied for PDCCH monitoring and corresponding DL/UL data reception/transmission.</w:t>
      </w:r>
    </w:p>
    <w:p w14:paraId="1C7F2BE2" w14:textId="77777777" w:rsidR="002717E4" w:rsidRPr="002717E4" w:rsidRDefault="002717E4" w:rsidP="00BB7064">
      <w:pPr>
        <w:spacing w:before="120" w:after="120" w:line="240" w:lineRule="auto"/>
        <w:ind w:left="0" w:firstLineChars="100" w:firstLine="220"/>
        <w:rPr>
          <w:rFonts w:eastAsiaTheme="minorEastAsia"/>
          <w:sz w:val="22"/>
          <w:szCs w:val="22"/>
          <w:lang w:eastAsia="ko-KR"/>
        </w:rPr>
      </w:pPr>
    </w:p>
    <w:p w14:paraId="52FAE2C2" w14:textId="38E0C76E" w:rsidR="002717E4" w:rsidRDefault="002717E4" w:rsidP="002717E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17</w:t>
      </w:r>
      <w:r w:rsidRPr="00CB3055">
        <w:rPr>
          <w:rFonts w:eastAsia="바탕"/>
          <w:b/>
          <w:sz w:val="22"/>
          <w:szCs w:val="22"/>
          <w:lang w:eastAsia="ko-KR"/>
        </w:rPr>
        <w:t>:</w:t>
      </w:r>
      <w:r>
        <w:rPr>
          <w:rFonts w:eastAsia="바탕" w:hint="eastAsia"/>
          <w:b/>
          <w:sz w:val="22"/>
          <w:szCs w:val="22"/>
          <w:lang w:eastAsia="ko-KR"/>
        </w:rPr>
        <w:t xml:space="preserve"> Study </w:t>
      </w:r>
      <w:r w:rsidRPr="002717E4">
        <w:rPr>
          <w:rFonts w:eastAsia="바탕"/>
          <w:b/>
          <w:sz w:val="22"/>
          <w:szCs w:val="22"/>
          <w:lang w:eastAsia="ko-KR"/>
        </w:rPr>
        <w:t xml:space="preserve">PDCCH monitoring adaptation mechanisms introduced in NR and </w:t>
      </w:r>
      <w:r w:rsidR="00253C90">
        <w:rPr>
          <w:rFonts w:eastAsia="바탕" w:hint="eastAsia"/>
          <w:b/>
          <w:sz w:val="22"/>
          <w:szCs w:val="22"/>
          <w:lang w:eastAsia="ko-KR"/>
        </w:rPr>
        <w:t>to</w:t>
      </w:r>
      <w:r w:rsidRPr="002717E4">
        <w:rPr>
          <w:rFonts w:eastAsia="바탕"/>
          <w:b/>
          <w:sz w:val="22"/>
          <w:szCs w:val="22"/>
          <w:lang w:eastAsia="ko-KR"/>
        </w:rPr>
        <w:t xml:space="preserve"> be enhanced for 6GR</w:t>
      </w:r>
      <w:r>
        <w:rPr>
          <w:rFonts w:eastAsia="바탕" w:hint="eastAsia"/>
          <w:b/>
          <w:sz w:val="22"/>
          <w:szCs w:val="22"/>
          <w:lang w:eastAsia="ko-KR"/>
        </w:rPr>
        <w:t>.</w:t>
      </w:r>
    </w:p>
    <w:p w14:paraId="3E51E6AC" w14:textId="77777777" w:rsidR="002717E4" w:rsidRDefault="002717E4" w:rsidP="00BB7064">
      <w:pPr>
        <w:spacing w:before="120" w:after="120" w:line="240" w:lineRule="auto"/>
        <w:ind w:left="0" w:firstLineChars="100" w:firstLine="220"/>
        <w:rPr>
          <w:rFonts w:eastAsiaTheme="minorEastAsia"/>
          <w:sz w:val="22"/>
          <w:szCs w:val="22"/>
          <w:lang w:eastAsia="ko-KR"/>
        </w:rPr>
      </w:pPr>
    </w:p>
    <w:p w14:paraId="47BEE45F" w14:textId="2502B2F0" w:rsidR="006E7670" w:rsidRDefault="006E7670" w:rsidP="00BB7064">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In</w:t>
      </w:r>
      <w:r w:rsidRPr="006E7670">
        <w:rPr>
          <w:rFonts w:eastAsiaTheme="minorEastAsia"/>
          <w:sz w:val="22"/>
          <w:szCs w:val="22"/>
          <w:lang w:eastAsia="ko-KR"/>
        </w:rPr>
        <w:t xml:space="preserve"> </w:t>
      </w:r>
      <w:r>
        <w:rPr>
          <w:rFonts w:eastAsiaTheme="minorEastAsia" w:hint="eastAsia"/>
          <w:sz w:val="22"/>
          <w:szCs w:val="22"/>
          <w:lang w:eastAsia="ko-KR"/>
        </w:rPr>
        <w:t>Rel-15</w:t>
      </w:r>
      <w:r w:rsidRPr="006E7670">
        <w:rPr>
          <w:rFonts w:eastAsiaTheme="minorEastAsia"/>
          <w:sz w:val="22"/>
          <w:szCs w:val="22"/>
          <w:lang w:eastAsia="ko-KR"/>
        </w:rPr>
        <w:t xml:space="preserve"> NR, BWP concept was </w:t>
      </w:r>
      <w:r>
        <w:rPr>
          <w:rFonts w:eastAsiaTheme="minorEastAsia" w:hint="eastAsia"/>
          <w:sz w:val="22"/>
          <w:szCs w:val="22"/>
          <w:lang w:eastAsia="ko-KR"/>
        </w:rPr>
        <w:t>introduced</w:t>
      </w:r>
      <w:r w:rsidRPr="006E7670">
        <w:rPr>
          <w:rFonts w:eastAsiaTheme="minorEastAsia"/>
          <w:sz w:val="22"/>
          <w:szCs w:val="22"/>
          <w:lang w:eastAsia="ko-KR"/>
        </w:rPr>
        <w:t xml:space="preserve"> to support various service types and/or UE power saving.</w:t>
      </w:r>
      <w:r>
        <w:rPr>
          <w:rFonts w:eastAsiaTheme="minorEastAsia" w:hint="eastAsia"/>
          <w:sz w:val="22"/>
          <w:szCs w:val="22"/>
          <w:lang w:eastAsia="ko-KR"/>
        </w:rPr>
        <w:t xml:space="preserve"> </w:t>
      </w:r>
      <w:r w:rsidR="000D7A0E">
        <w:rPr>
          <w:rFonts w:eastAsiaTheme="minorEastAsia" w:hint="eastAsia"/>
          <w:sz w:val="22"/>
          <w:szCs w:val="22"/>
          <w:lang w:eastAsia="ko-KR"/>
        </w:rPr>
        <w:t>If multiple BWPs are configured for a serving cell, active BWP can be changed based on RRC reconfiguration</w:t>
      </w:r>
      <w:r w:rsidR="00351E2F">
        <w:rPr>
          <w:rFonts w:eastAsiaTheme="minorEastAsia" w:hint="eastAsia"/>
          <w:sz w:val="22"/>
          <w:szCs w:val="22"/>
          <w:lang w:eastAsia="ko-KR"/>
        </w:rPr>
        <w:t>, BWP inactivity timer,</w:t>
      </w:r>
      <w:r w:rsidR="000D7A0E">
        <w:rPr>
          <w:rFonts w:eastAsiaTheme="minorEastAsia" w:hint="eastAsia"/>
          <w:sz w:val="22"/>
          <w:szCs w:val="22"/>
          <w:lang w:eastAsia="ko-KR"/>
        </w:rPr>
        <w:t xml:space="preserve"> or DCI indication, in which case </w:t>
      </w:r>
      <w:r w:rsidR="00351E2F">
        <w:rPr>
          <w:rFonts w:eastAsiaTheme="minorEastAsia" w:hint="eastAsia"/>
          <w:sz w:val="22"/>
          <w:szCs w:val="22"/>
          <w:lang w:eastAsia="ko-KR"/>
        </w:rPr>
        <w:t>DCI indication</w:t>
      </w:r>
      <w:r w:rsidR="000C12F1">
        <w:rPr>
          <w:rFonts w:eastAsiaTheme="minorEastAsia" w:hint="eastAsia"/>
          <w:sz w:val="22"/>
          <w:szCs w:val="22"/>
          <w:lang w:eastAsia="ko-KR"/>
        </w:rPr>
        <w:t>-</w:t>
      </w:r>
      <w:r w:rsidR="00351E2F">
        <w:rPr>
          <w:rFonts w:eastAsiaTheme="minorEastAsia" w:hint="eastAsia"/>
          <w:sz w:val="22"/>
          <w:szCs w:val="22"/>
          <w:lang w:eastAsia="ko-KR"/>
        </w:rPr>
        <w:t>based method</w:t>
      </w:r>
      <w:r w:rsidR="000D7A0E">
        <w:rPr>
          <w:rFonts w:eastAsiaTheme="minorEastAsia" w:hint="eastAsia"/>
          <w:sz w:val="22"/>
          <w:szCs w:val="22"/>
          <w:lang w:eastAsia="ko-KR"/>
        </w:rPr>
        <w:t xml:space="preserve"> provides faster and more dynamic BWP adaptation. Although several pain points such as non-</w:t>
      </w:r>
      <w:r w:rsidR="000C12F1">
        <w:rPr>
          <w:rFonts w:eastAsiaTheme="minorEastAsia"/>
          <w:sz w:val="22"/>
          <w:szCs w:val="22"/>
          <w:lang w:eastAsia="ko-KR"/>
        </w:rPr>
        <w:t>negligible</w:t>
      </w:r>
      <w:r w:rsidR="000D7A0E">
        <w:rPr>
          <w:rFonts w:eastAsiaTheme="minorEastAsia" w:hint="eastAsia"/>
          <w:sz w:val="22"/>
          <w:szCs w:val="22"/>
          <w:lang w:eastAsia="ko-KR"/>
        </w:rPr>
        <w:t xml:space="preserve"> switching latency and reliability issue are observed for dynamic BWP adaptation via DCI, the switching mechanism can be kept with potential enhancements</w:t>
      </w:r>
      <w:r w:rsidR="003F0B3C">
        <w:rPr>
          <w:rFonts w:eastAsiaTheme="minorEastAsia" w:hint="eastAsia"/>
          <w:sz w:val="22"/>
          <w:szCs w:val="22"/>
          <w:lang w:eastAsia="ko-KR"/>
        </w:rPr>
        <w:t xml:space="preserve"> considering its flexibility</w:t>
      </w:r>
      <w:r w:rsidR="000D7A0E">
        <w:rPr>
          <w:rFonts w:eastAsiaTheme="minorEastAsia" w:hint="eastAsia"/>
          <w:sz w:val="22"/>
          <w:szCs w:val="22"/>
          <w:lang w:eastAsia="ko-KR"/>
        </w:rPr>
        <w:t xml:space="preserve">. </w:t>
      </w:r>
      <w:r w:rsidR="003F0B3C">
        <w:rPr>
          <w:rFonts w:eastAsiaTheme="minorEastAsia" w:hint="eastAsia"/>
          <w:sz w:val="22"/>
          <w:szCs w:val="22"/>
          <w:lang w:eastAsia="ko-KR"/>
        </w:rPr>
        <w:t>In this case, o</w:t>
      </w:r>
      <w:r w:rsidR="000D7A0E">
        <w:rPr>
          <w:rFonts w:eastAsiaTheme="minorEastAsia" w:hint="eastAsia"/>
          <w:sz w:val="22"/>
          <w:szCs w:val="22"/>
          <w:lang w:eastAsia="ko-KR"/>
        </w:rPr>
        <w:t xml:space="preserve">ne considerable enhancement </w:t>
      </w:r>
      <w:r w:rsidR="003F0B3C">
        <w:rPr>
          <w:rFonts w:eastAsiaTheme="minorEastAsia" w:hint="eastAsia"/>
          <w:sz w:val="22"/>
          <w:szCs w:val="22"/>
          <w:lang w:eastAsia="ko-KR"/>
        </w:rPr>
        <w:t>could be</w:t>
      </w:r>
      <w:r w:rsidR="000D7A0E">
        <w:rPr>
          <w:rFonts w:eastAsiaTheme="minorEastAsia" w:hint="eastAsia"/>
          <w:sz w:val="22"/>
          <w:szCs w:val="22"/>
          <w:lang w:eastAsia="ko-KR"/>
        </w:rPr>
        <w:t xml:space="preserve"> to indicate BWP switching via group-common DCI</w:t>
      </w:r>
      <w:r w:rsidR="003F0B3C">
        <w:rPr>
          <w:rFonts w:eastAsiaTheme="minorEastAsia" w:hint="eastAsia"/>
          <w:sz w:val="22"/>
          <w:szCs w:val="22"/>
          <w:lang w:eastAsia="ko-KR"/>
        </w:rPr>
        <w:t xml:space="preserve"> (or MAC CE)</w:t>
      </w:r>
      <w:r w:rsidR="000D7A0E">
        <w:rPr>
          <w:rFonts w:eastAsiaTheme="minorEastAsia" w:hint="eastAsia"/>
          <w:sz w:val="22"/>
          <w:szCs w:val="22"/>
          <w:lang w:eastAsia="ko-KR"/>
        </w:rPr>
        <w:t xml:space="preserve">. </w:t>
      </w:r>
      <w:r w:rsidR="003F0B3C">
        <w:rPr>
          <w:rFonts w:eastAsiaTheme="minorEastAsia" w:hint="eastAsia"/>
          <w:sz w:val="22"/>
          <w:szCs w:val="22"/>
          <w:lang w:eastAsia="ko-KR"/>
        </w:rPr>
        <w:t>It is noted that using group common signalling mechanism (instead of signalling individually to each UE) would be beneficial in terms of NES gains.</w:t>
      </w:r>
    </w:p>
    <w:p w14:paraId="1051DCD7" w14:textId="77777777" w:rsidR="000D7A0E" w:rsidRDefault="000D7A0E" w:rsidP="00BB7064">
      <w:pPr>
        <w:spacing w:before="120" w:after="120" w:line="240" w:lineRule="auto"/>
        <w:ind w:left="0" w:firstLineChars="100" w:firstLine="220"/>
        <w:rPr>
          <w:rFonts w:eastAsiaTheme="minorEastAsia"/>
          <w:sz w:val="22"/>
          <w:szCs w:val="22"/>
          <w:lang w:eastAsia="ko-KR"/>
        </w:rPr>
      </w:pPr>
    </w:p>
    <w:p w14:paraId="6F979524" w14:textId="224F8740" w:rsidR="00956FDB" w:rsidRDefault="00956FDB" w:rsidP="00956FDB">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18</w:t>
      </w:r>
      <w:r w:rsidRPr="00CB3055">
        <w:rPr>
          <w:rFonts w:eastAsia="바탕"/>
          <w:b/>
          <w:sz w:val="22"/>
          <w:szCs w:val="22"/>
          <w:lang w:eastAsia="ko-KR"/>
        </w:rPr>
        <w:t>:</w:t>
      </w:r>
      <w:r>
        <w:rPr>
          <w:rFonts w:eastAsia="바탕" w:hint="eastAsia"/>
          <w:b/>
          <w:sz w:val="22"/>
          <w:szCs w:val="22"/>
          <w:lang w:eastAsia="ko-KR"/>
        </w:rPr>
        <w:t xml:space="preserve"> Study efficient indication (e.g., via group-common DCI) for BWP switching.</w:t>
      </w:r>
    </w:p>
    <w:p w14:paraId="6008B091" w14:textId="77777777" w:rsidR="00F109F6" w:rsidRPr="002717E4" w:rsidRDefault="00F109F6" w:rsidP="00BB7064">
      <w:pPr>
        <w:spacing w:before="120" w:after="120" w:line="240" w:lineRule="auto"/>
        <w:ind w:left="0" w:firstLineChars="100" w:firstLine="220"/>
        <w:rPr>
          <w:rFonts w:eastAsiaTheme="minorEastAsia"/>
          <w:sz w:val="22"/>
          <w:szCs w:val="22"/>
          <w:lang w:eastAsia="ko-KR"/>
        </w:rPr>
      </w:pPr>
    </w:p>
    <w:p w14:paraId="33CEF0FF" w14:textId="38B45A90" w:rsidR="007B0FA9" w:rsidRDefault="00ED1D12" w:rsidP="00BB7064">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To reduce UE</w:t>
      </w:r>
      <w:r>
        <w:rPr>
          <w:rFonts w:eastAsiaTheme="minorEastAsia"/>
          <w:sz w:val="22"/>
          <w:szCs w:val="22"/>
          <w:lang w:val="en-US" w:eastAsia="ko-KR"/>
        </w:rPr>
        <w:t>’</w:t>
      </w:r>
      <w:r>
        <w:rPr>
          <w:rFonts w:eastAsiaTheme="minorEastAsia" w:hint="eastAsia"/>
          <w:sz w:val="22"/>
          <w:szCs w:val="22"/>
          <w:lang w:val="en-US" w:eastAsia="ko-KR"/>
        </w:rPr>
        <w:t xml:space="preserve">s efforts on paging monitoring, paging early indicator (PEI) based on DCI was supported from Rel-17 and additional mechanism based on LP-WUS was supported from Rel-19. </w:t>
      </w:r>
      <w:r w:rsidR="007B0FA9">
        <w:rPr>
          <w:rFonts w:eastAsiaTheme="minorEastAsia" w:hint="eastAsia"/>
          <w:sz w:val="22"/>
          <w:szCs w:val="22"/>
          <w:lang w:val="en-US" w:eastAsia="ko-KR"/>
        </w:rPr>
        <w:t xml:space="preserve">DCI based approach and LP-WUS based approach have </w:t>
      </w:r>
      <w:r w:rsidR="007B0FA9">
        <w:rPr>
          <w:rFonts w:eastAsiaTheme="minorEastAsia"/>
          <w:sz w:val="22"/>
          <w:szCs w:val="22"/>
          <w:lang w:val="en-US" w:eastAsia="ko-KR"/>
        </w:rPr>
        <w:t>their</w:t>
      </w:r>
      <w:r w:rsidR="007B0FA9">
        <w:rPr>
          <w:rFonts w:eastAsiaTheme="minorEastAsia" w:hint="eastAsia"/>
          <w:sz w:val="22"/>
          <w:szCs w:val="22"/>
          <w:lang w:val="en-US" w:eastAsia="ko-KR"/>
        </w:rPr>
        <w:t xml:space="preserve"> own pros and cons, e.g., DCI can contain more bits while LP-WUS enables greater UPS gains for UE in LR (Low Power-Wake Up Radio). However, it is strongly </w:t>
      </w:r>
      <w:r w:rsidR="007B0FA9">
        <w:rPr>
          <w:rFonts w:eastAsiaTheme="minorEastAsia"/>
          <w:sz w:val="22"/>
          <w:szCs w:val="22"/>
          <w:lang w:val="en-US" w:eastAsia="ko-KR"/>
        </w:rPr>
        <w:t>prefer</w:t>
      </w:r>
      <w:r w:rsidR="00B273A6">
        <w:rPr>
          <w:rFonts w:eastAsiaTheme="minorEastAsia" w:hint="eastAsia"/>
          <w:sz w:val="22"/>
          <w:szCs w:val="22"/>
          <w:lang w:val="en-US" w:eastAsia="ko-KR"/>
        </w:rPr>
        <w:t>red</w:t>
      </w:r>
      <w:r w:rsidR="007B0FA9">
        <w:rPr>
          <w:rFonts w:eastAsiaTheme="minorEastAsia" w:hint="eastAsia"/>
          <w:sz w:val="22"/>
          <w:szCs w:val="22"/>
          <w:lang w:val="en-US" w:eastAsia="ko-KR"/>
        </w:rPr>
        <w:t xml:space="preserve"> </w:t>
      </w:r>
      <w:r w:rsidR="007B0FA9" w:rsidRPr="007B0FA9">
        <w:rPr>
          <w:rFonts w:eastAsiaTheme="minorEastAsia"/>
          <w:sz w:val="22"/>
          <w:szCs w:val="22"/>
          <w:lang w:val="en-US" w:eastAsia="ko-KR"/>
        </w:rPr>
        <w:t>to strive for a single approach</w:t>
      </w:r>
      <w:r w:rsidR="00B66EE0">
        <w:rPr>
          <w:rFonts w:eastAsiaTheme="minorEastAsia" w:hint="eastAsia"/>
          <w:sz w:val="22"/>
          <w:szCs w:val="22"/>
          <w:lang w:val="en-US" w:eastAsia="ko-KR"/>
        </w:rPr>
        <w:t>, e.g.,</w:t>
      </w:r>
      <w:r w:rsidR="008718ED">
        <w:rPr>
          <w:rFonts w:eastAsiaTheme="minorEastAsia" w:hint="eastAsia"/>
          <w:sz w:val="22"/>
          <w:szCs w:val="22"/>
          <w:lang w:val="en-US" w:eastAsia="ko-KR"/>
        </w:rPr>
        <w:t xml:space="preserve"> one among</w:t>
      </w:r>
      <w:r w:rsidR="00B66EE0">
        <w:rPr>
          <w:rFonts w:eastAsiaTheme="minorEastAsia" w:hint="eastAsia"/>
          <w:sz w:val="22"/>
          <w:szCs w:val="22"/>
          <w:lang w:val="en-US" w:eastAsia="ko-KR"/>
        </w:rPr>
        <w:t xml:space="preserve"> DL WUS of OFDM based sequence (as agreed in RAN1#122bis)</w:t>
      </w:r>
      <w:r w:rsidR="008718ED">
        <w:rPr>
          <w:rFonts w:eastAsiaTheme="minorEastAsia" w:hint="eastAsia"/>
          <w:sz w:val="22"/>
          <w:szCs w:val="22"/>
          <w:lang w:val="en-US" w:eastAsia="ko-KR"/>
        </w:rPr>
        <w:t>,</w:t>
      </w:r>
      <w:r w:rsidR="00692C2F">
        <w:rPr>
          <w:rFonts w:eastAsiaTheme="minorEastAsia" w:hint="eastAsia"/>
          <w:sz w:val="22"/>
          <w:szCs w:val="22"/>
          <w:lang w:val="en-US" w:eastAsia="ko-KR"/>
        </w:rPr>
        <w:t xml:space="preserve"> </w:t>
      </w:r>
      <w:r w:rsidR="007B0FA9" w:rsidRPr="007B0FA9">
        <w:rPr>
          <w:rFonts w:eastAsiaTheme="minorEastAsia"/>
          <w:sz w:val="22"/>
          <w:szCs w:val="22"/>
          <w:lang w:val="en-US" w:eastAsia="ko-KR"/>
        </w:rPr>
        <w:t xml:space="preserve">DCI based </w:t>
      </w:r>
      <w:r w:rsidR="008718ED">
        <w:rPr>
          <w:rFonts w:eastAsiaTheme="minorEastAsia" w:hint="eastAsia"/>
          <w:sz w:val="22"/>
          <w:szCs w:val="22"/>
          <w:lang w:val="en-US" w:eastAsia="ko-KR"/>
        </w:rPr>
        <w:t xml:space="preserve">approach, </w:t>
      </w:r>
      <w:r w:rsidR="007B0FA9" w:rsidRPr="007B0FA9">
        <w:rPr>
          <w:rFonts w:eastAsiaTheme="minorEastAsia"/>
          <w:sz w:val="22"/>
          <w:szCs w:val="22"/>
          <w:lang w:val="en-US" w:eastAsia="ko-KR"/>
        </w:rPr>
        <w:t xml:space="preserve">and </w:t>
      </w:r>
      <w:r w:rsidR="008718ED">
        <w:rPr>
          <w:rFonts w:eastAsiaTheme="minorEastAsia" w:hint="eastAsia"/>
          <w:sz w:val="22"/>
          <w:szCs w:val="22"/>
          <w:lang w:val="en-US" w:eastAsia="ko-KR"/>
        </w:rPr>
        <w:t xml:space="preserve">Rel-19 </w:t>
      </w:r>
      <w:r w:rsidR="007B0FA9" w:rsidRPr="007B0FA9">
        <w:rPr>
          <w:rFonts w:eastAsiaTheme="minorEastAsia"/>
          <w:sz w:val="22"/>
          <w:szCs w:val="22"/>
          <w:lang w:val="en-US" w:eastAsia="ko-KR"/>
        </w:rPr>
        <w:t>LP-WUS based approach</w:t>
      </w:r>
      <w:r w:rsidR="007B0FA9">
        <w:rPr>
          <w:rFonts w:eastAsiaTheme="minorEastAsia" w:hint="eastAsia"/>
          <w:sz w:val="22"/>
          <w:szCs w:val="22"/>
          <w:lang w:val="en-US" w:eastAsia="ko-KR"/>
        </w:rPr>
        <w:t>.</w:t>
      </w:r>
    </w:p>
    <w:p w14:paraId="7198000C" w14:textId="09D9FF51" w:rsidR="00BB73B1" w:rsidRPr="00BB73B1" w:rsidRDefault="007B0FA9" w:rsidP="00BB7064">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In addition, enhancement of PEI can be studied. For instance, PEI can include short message</w:t>
      </w:r>
      <w:r w:rsidR="00BB73B1">
        <w:rPr>
          <w:rFonts w:eastAsiaTheme="minorEastAsia" w:hint="eastAsia"/>
          <w:sz w:val="22"/>
          <w:szCs w:val="22"/>
          <w:lang w:val="en-US" w:eastAsia="ko-KR"/>
        </w:rPr>
        <w:t xml:space="preserve"> (or SI modification indicat</w:t>
      </w:r>
      <w:r w:rsidR="00B273A6">
        <w:rPr>
          <w:rFonts w:eastAsiaTheme="minorEastAsia" w:hint="eastAsia"/>
          <w:sz w:val="22"/>
          <w:szCs w:val="22"/>
          <w:lang w:val="en-US" w:eastAsia="ko-KR"/>
        </w:rPr>
        <w:t>or</w:t>
      </w:r>
      <w:r w:rsidR="00BB73B1">
        <w:rPr>
          <w:rFonts w:eastAsiaTheme="minorEastAsia" w:hint="eastAsia"/>
          <w:sz w:val="22"/>
          <w:szCs w:val="22"/>
          <w:lang w:val="en-US" w:eastAsia="ko-KR"/>
        </w:rPr>
        <w:t>)</w:t>
      </w:r>
      <w:r>
        <w:rPr>
          <w:rFonts w:eastAsiaTheme="minorEastAsia" w:hint="eastAsia"/>
          <w:sz w:val="22"/>
          <w:szCs w:val="22"/>
          <w:lang w:val="en-US" w:eastAsia="ko-KR"/>
        </w:rPr>
        <w:t xml:space="preserve"> which is carried by paging DCI in NR. </w:t>
      </w:r>
      <w:r w:rsidR="00BB73B1">
        <w:rPr>
          <w:rFonts w:eastAsiaTheme="minorEastAsia" w:hint="eastAsia"/>
          <w:sz w:val="22"/>
          <w:szCs w:val="22"/>
          <w:lang w:val="en-US" w:eastAsia="ko-KR"/>
        </w:rPr>
        <w:t>In this case</w:t>
      </w:r>
      <w:r>
        <w:rPr>
          <w:rFonts w:eastAsiaTheme="minorEastAsia" w:hint="eastAsia"/>
          <w:sz w:val="22"/>
          <w:szCs w:val="22"/>
          <w:lang w:val="en-US" w:eastAsia="ko-KR"/>
        </w:rPr>
        <w:t>, UE</w:t>
      </w:r>
      <w:r w:rsidR="00BB73B1">
        <w:rPr>
          <w:rFonts w:eastAsiaTheme="minorEastAsia" w:hint="eastAsia"/>
          <w:sz w:val="22"/>
          <w:szCs w:val="22"/>
          <w:lang w:val="en-US" w:eastAsia="ko-KR"/>
        </w:rPr>
        <w:t xml:space="preserve"> doesn</w:t>
      </w:r>
      <w:r w:rsidR="00BB73B1">
        <w:rPr>
          <w:rFonts w:eastAsiaTheme="minorEastAsia"/>
          <w:sz w:val="22"/>
          <w:szCs w:val="22"/>
          <w:lang w:val="en-US" w:eastAsia="ko-KR"/>
        </w:rPr>
        <w:t>’</w:t>
      </w:r>
      <w:r w:rsidR="00BB73B1">
        <w:rPr>
          <w:rFonts w:eastAsiaTheme="minorEastAsia" w:hint="eastAsia"/>
          <w:sz w:val="22"/>
          <w:szCs w:val="22"/>
          <w:lang w:val="en-US" w:eastAsia="ko-KR"/>
        </w:rPr>
        <w:t xml:space="preserve">t have to monitor paging DCI </w:t>
      </w:r>
      <w:r w:rsidR="00BB73B1">
        <w:rPr>
          <w:rFonts w:eastAsiaTheme="minorEastAsia"/>
          <w:sz w:val="22"/>
          <w:szCs w:val="22"/>
          <w:lang w:val="en-US" w:eastAsia="ko-KR"/>
        </w:rPr>
        <w:t>additionally</w:t>
      </w:r>
      <w:r w:rsidR="00BB73B1">
        <w:rPr>
          <w:rFonts w:eastAsiaTheme="minorEastAsia" w:hint="eastAsia"/>
          <w:sz w:val="22"/>
          <w:szCs w:val="22"/>
          <w:lang w:val="en-US" w:eastAsia="ko-KR"/>
        </w:rPr>
        <w:t xml:space="preserve">, thus it can save power. For another instance, PEI can indicate </w:t>
      </w:r>
      <w:r w:rsidR="00B273A6">
        <w:rPr>
          <w:rFonts w:eastAsiaTheme="minorEastAsia" w:hint="eastAsia"/>
          <w:sz w:val="22"/>
          <w:szCs w:val="22"/>
          <w:lang w:val="en-US" w:eastAsia="ko-KR"/>
        </w:rPr>
        <w:t xml:space="preserve">available POs and their mapping to </w:t>
      </w:r>
      <w:r w:rsidR="00BB73B1">
        <w:rPr>
          <w:rFonts w:eastAsiaTheme="minorEastAsia" w:hint="eastAsia"/>
          <w:sz w:val="22"/>
          <w:szCs w:val="22"/>
          <w:lang w:val="en-US" w:eastAsia="ko-KR"/>
        </w:rPr>
        <w:t>UE</w:t>
      </w:r>
      <w:r w:rsidR="00B273A6">
        <w:rPr>
          <w:rFonts w:eastAsiaTheme="minorEastAsia" w:hint="eastAsia"/>
          <w:sz w:val="22"/>
          <w:szCs w:val="22"/>
          <w:lang w:val="en-US" w:eastAsia="ko-KR"/>
        </w:rPr>
        <w:t xml:space="preserve"> IDs</w:t>
      </w:r>
      <w:r w:rsidR="00BB73B1">
        <w:rPr>
          <w:rFonts w:eastAsiaTheme="minorEastAsia" w:hint="eastAsia"/>
          <w:sz w:val="22"/>
          <w:szCs w:val="22"/>
          <w:lang w:val="en-US" w:eastAsia="ko-KR"/>
        </w:rPr>
        <w:t xml:space="preserve">. If </w:t>
      </w:r>
      <w:r w:rsidR="003418B8">
        <w:rPr>
          <w:rFonts w:eastAsiaTheme="minorEastAsia" w:hint="eastAsia"/>
          <w:sz w:val="22"/>
          <w:szCs w:val="22"/>
          <w:lang w:val="en-US" w:eastAsia="ko-KR"/>
        </w:rPr>
        <w:t xml:space="preserve">multiple POs are associated with a PEI and the PEI indicates </w:t>
      </w:r>
      <w:r w:rsidR="00BB2E29">
        <w:rPr>
          <w:rFonts w:eastAsiaTheme="minorEastAsia" w:hint="eastAsia"/>
          <w:sz w:val="22"/>
          <w:szCs w:val="22"/>
          <w:lang w:val="en-US" w:eastAsia="ko-KR"/>
        </w:rPr>
        <w:t xml:space="preserve">that </w:t>
      </w:r>
      <w:r w:rsidR="003418B8">
        <w:rPr>
          <w:rFonts w:eastAsiaTheme="minorEastAsia" w:hint="eastAsia"/>
          <w:sz w:val="22"/>
          <w:szCs w:val="22"/>
          <w:lang w:val="en-US" w:eastAsia="ko-KR"/>
        </w:rPr>
        <w:t>a single PO is activated for a group of UEs, UEs included in the group</w:t>
      </w:r>
      <w:r w:rsidR="00E74964">
        <w:rPr>
          <w:rFonts w:eastAsiaTheme="minorEastAsia" w:hint="eastAsia"/>
          <w:sz w:val="22"/>
          <w:szCs w:val="22"/>
          <w:lang w:val="en-US" w:eastAsia="ko-KR"/>
        </w:rPr>
        <w:t xml:space="preserve"> only</w:t>
      </w:r>
      <w:r w:rsidR="003418B8">
        <w:rPr>
          <w:rFonts w:eastAsiaTheme="minorEastAsia" w:hint="eastAsia"/>
          <w:sz w:val="22"/>
          <w:szCs w:val="22"/>
          <w:lang w:val="en-US" w:eastAsia="ko-KR"/>
        </w:rPr>
        <w:t xml:space="preserve"> monitor the PO and NW doesn</w:t>
      </w:r>
      <w:r w:rsidR="003418B8">
        <w:rPr>
          <w:rFonts w:eastAsiaTheme="minorEastAsia"/>
          <w:sz w:val="22"/>
          <w:szCs w:val="22"/>
          <w:lang w:val="en-US" w:eastAsia="ko-KR"/>
        </w:rPr>
        <w:t>’</w:t>
      </w:r>
      <w:r w:rsidR="003418B8">
        <w:rPr>
          <w:rFonts w:eastAsiaTheme="minorEastAsia" w:hint="eastAsia"/>
          <w:sz w:val="22"/>
          <w:szCs w:val="22"/>
          <w:lang w:val="en-US" w:eastAsia="ko-KR"/>
        </w:rPr>
        <w:t xml:space="preserve">t need to transmit paging DCI for the remaining POs, which can be beneficial for both NW and UE sides. </w:t>
      </w:r>
      <w:r w:rsidR="00BB73B1">
        <w:rPr>
          <w:rFonts w:eastAsiaTheme="minorEastAsia" w:hint="eastAsia"/>
          <w:sz w:val="22"/>
          <w:szCs w:val="22"/>
          <w:lang w:val="en-US" w:eastAsia="ko-KR"/>
        </w:rPr>
        <w:t xml:space="preserve">To fully </w:t>
      </w:r>
      <w:r w:rsidR="00BB73B1">
        <w:rPr>
          <w:rFonts w:eastAsiaTheme="minorEastAsia"/>
          <w:sz w:val="22"/>
          <w:szCs w:val="22"/>
          <w:lang w:val="en-US" w:eastAsia="ko-KR"/>
        </w:rPr>
        <w:t>facilitate</w:t>
      </w:r>
      <w:r w:rsidR="00BB73B1">
        <w:rPr>
          <w:rFonts w:eastAsiaTheme="minorEastAsia" w:hint="eastAsia"/>
          <w:sz w:val="22"/>
          <w:szCs w:val="22"/>
          <w:lang w:val="en-US" w:eastAsia="ko-KR"/>
        </w:rPr>
        <w:t xml:space="preserve"> those enhancements, it would be desirable to define PEI as mandatory feature different from NR.</w:t>
      </w:r>
    </w:p>
    <w:p w14:paraId="0B910B0C" w14:textId="25003B4F" w:rsidR="00BB7064" w:rsidRPr="00BB7064" w:rsidRDefault="00BB7064" w:rsidP="00BB7064">
      <w:pPr>
        <w:spacing w:before="120" w:after="120" w:line="240" w:lineRule="auto"/>
        <w:ind w:left="0" w:firstLineChars="100" w:firstLine="220"/>
        <w:rPr>
          <w:rFonts w:eastAsiaTheme="minorEastAsia"/>
          <w:sz w:val="22"/>
          <w:szCs w:val="22"/>
          <w:lang w:val="en-US" w:eastAsia="ko-KR"/>
        </w:rPr>
      </w:pPr>
    </w:p>
    <w:p w14:paraId="2DEC2B7F" w14:textId="6004763E" w:rsidR="003418B8" w:rsidRDefault="003418B8" w:rsidP="003418B8">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19</w:t>
      </w:r>
      <w:r w:rsidRPr="00CB3055">
        <w:rPr>
          <w:rFonts w:eastAsia="바탕"/>
          <w:b/>
          <w:sz w:val="22"/>
          <w:szCs w:val="22"/>
          <w:lang w:eastAsia="ko-KR"/>
        </w:rPr>
        <w:t>:</w:t>
      </w:r>
      <w:r>
        <w:rPr>
          <w:rFonts w:eastAsia="바탕" w:hint="eastAsia"/>
          <w:b/>
          <w:sz w:val="22"/>
          <w:szCs w:val="22"/>
          <w:lang w:eastAsia="ko-KR"/>
        </w:rPr>
        <w:t xml:space="preserve"> </w:t>
      </w:r>
      <w:r w:rsidRPr="003418B8">
        <w:rPr>
          <w:rFonts w:eastAsia="바탕"/>
          <w:b/>
          <w:sz w:val="22"/>
          <w:szCs w:val="22"/>
          <w:lang w:eastAsia="ko-KR"/>
        </w:rPr>
        <w:t>Study PEI to lessen UE’s efforts on paging monitoring</w:t>
      </w:r>
      <w:r w:rsidR="00BB2E29">
        <w:rPr>
          <w:rFonts w:eastAsia="바탕" w:hint="eastAsia"/>
          <w:b/>
          <w:sz w:val="22"/>
          <w:szCs w:val="22"/>
          <w:lang w:eastAsia="ko-KR"/>
        </w:rPr>
        <w:t xml:space="preserve"> with potential enhancements</w:t>
      </w:r>
      <w:r>
        <w:rPr>
          <w:rFonts w:eastAsia="바탕" w:hint="eastAsia"/>
          <w:b/>
          <w:sz w:val="22"/>
          <w:szCs w:val="22"/>
          <w:lang w:eastAsia="ko-KR"/>
        </w:rPr>
        <w:t>.</w:t>
      </w:r>
    </w:p>
    <w:p w14:paraId="74DBAF1F" w14:textId="77777777" w:rsidR="00BB7064" w:rsidRPr="00BB2E29" w:rsidRDefault="00BB7064" w:rsidP="00FF586D">
      <w:pPr>
        <w:spacing w:before="120" w:after="120" w:line="240" w:lineRule="auto"/>
        <w:ind w:left="0" w:firstLineChars="100" w:firstLine="220"/>
        <w:rPr>
          <w:rFonts w:eastAsiaTheme="minorEastAsia"/>
          <w:bCs/>
          <w:sz w:val="22"/>
          <w:szCs w:val="22"/>
          <w:lang w:eastAsia="ko-KR"/>
        </w:rPr>
      </w:pPr>
    </w:p>
    <w:p w14:paraId="38C86835" w14:textId="1DD88682" w:rsidR="006F6464" w:rsidRDefault="00BB2E29" w:rsidP="00FF586D">
      <w:pPr>
        <w:spacing w:before="120" w:after="120" w:line="240" w:lineRule="auto"/>
        <w:ind w:left="0" w:firstLineChars="100" w:firstLine="220"/>
        <w:rPr>
          <w:rFonts w:eastAsiaTheme="minorEastAsia"/>
          <w:sz w:val="22"/>
          <w:szCs w:val="22"/>
          <w:lang w:val="en-US" w:eastAsia="ko-KR"/>
        </w:rPr>
      </w:pPr>
      <w:r>
        <w:rPr>
          <w:rFonts w:eastAsiaTheme="minorEastAsia" w:hint="eastAsia"/>
          <w:bCs/>
          <w:sz w:val="22"/>
          <w:szCs w:val="22"/>
          <w:lang w:eastAsia="ko-KR"/>
        </w:rPr>
        <w:t xml:space="preserve">In Rel-16 NR, DCP based on DCI was introduced to indicate whether </w:t>
      </w:r>
      <w:r w:rsidR="00CC2427">
        <w:rPr>
          <w:rFonts w:eastAsiaTheme="minorEastAsia" w:hint="eastAsia"/>
          <w:bCs/>
          <w:sz w:val="22"/>
          <w:szCs w:val="22"/>
          <w:lang w:eastAsia="ko-KR"/>
        </w:rPr>
        <w:t>UE</w:t>
      </w:r>
      <w:r w:rsidR="00330CE3">
        <w:rPr>
          <w:rFonts w:eastAsiaTheme="minorEastAsia" w:hint="eastAsia"/>
          <w:bCs/>
          <w:sz w:val="22"/>
          <w:szCs w:val="22"/>
          <w:lang w:eastAsia="ko-KR"/>
        </w:rPr>
        <w:t xml:space="preserve"> is required to</w:t>
      </w:r>
      <w:r w:rsidR="00CC2427">
        <w:rPr>
          <w:rFonts w:eastAsiaTheme="minorEastAsia" w:hint="eastAsia"/>
          <w:bCs/>
          <w:sz w:val="22"/>
          <w:szCs w:val="22"/>
          <w:lang w:eastAsia="ko-KR"/>
        </w:rPr>
        <w:t xml:space="preserve"> </w:t>
      </w:r>
      <w:r w:rsidR="00330CE3">
        <w:rPr>
          <w:rFonts w:eastAsiaTheme="minorEastAsia" w:hint="eastAsia"/>
          <w:bCs/>
          <w:sz w:val="22"/>
          <w:szCs w:val="22"/>
          <w:lang w:eastAsia="ko-KR"/>
        </w:rPr>
        <w:t xml:space="preserve">monitor PDCCH during the next </w:t>
      </w:r>
      <w:r w:rsidR="00330CE3">
        <w:rPr>
          <w:rFonts w:eastAsiaTheme="minorEastAsia"/>
          <w:bCs/>
          <w:sz w:val="22"/>
          <w:szCs w:val="22"/>
          <w:lang w:eastAsia="ko-KR"/>
        </w:rPr>
        <w:t>occurrence</w:t>
      </w:r>
      <w:r w:rsidR="00330CE3">
        <w:rPr>
          <w:rFonts w:eastAsiaTheme="minorEastAsia" w:hint="eastAsia"/>
          <w:bCs/>
          <w:sz w:val="22"/>
          <w:szCs w:val="22"/>
          <w:lang w:eastAsia="ko-KR"/>
        </w:rPr>
        <w:t xml:space="preserve"> of the on-duration configured for UE C-DRX</w:t>
      </w:r>
      <w:r>
        <w:rPr>
          <w:rFonts w:eastAsiaTheme="minorEastAsia" w:hint="eastAsia"/>
          <w:bCs/>
          <w:sz w:val="22"/>
          <w:szCs w:val="22"/>
          <w:lang w:eastAsia="ko-KR"/>
        </w:rPr>
        <w:t xml:space="preserve">. </w:t>
      </w:r>
      <w:r w:rsidR="006F6464">
        <w:rPr>
          <w:rFonts w:eastAsiaTheme="minorEastAsia" w:hint="eastAsia"/>
          <w:bCs/>
          <w:sz w:val="22"/>
          <w:szCs w:val="22"/>
          <w:lang w:eastAsia="ko-KR"/>
        </w:rPr>
        <w:t xml:space="preserve">In addition, LP-WUS based </w:t>
      </w:r>
      <w:r w:rsidR="00E74964">
        <w:rPr>
          <w:rFonts w:eastAsiaTheme="minorEastAsia" w:hint="eastAsia"/>
          <w:bCs/>
          <w:sz w:val="22"/>
          <w:szCs w:val="22"/>
          <w:lang w:eastAsia="ko-KR"/>
        </w:rPr>
        <w:t xml:space="preserve">mechanism </w:t>
      </w:r>
      <w:r w:rsidR="00035DEB">
        <w:rPr>
          <w:rFonts w:eastAsiaTheme="minorEastAsia" w:hint="eastAsia"/>
          <w:bCs/>
          <w:sz w:val="22"/>
          <w:szCs w:val="22"/>
          <w:lang w:eastAsia="ko-KR"/>
        </w:rPr>
        <w:t xml:space="preserve">was introduced in Rel-19 NR. Specifically, </w:t>
      </w:r>
      <w:r w:rsidR="00330CE3">
        <w:rPr>
          <w:rFonts w:eastAsiaTheme="minorEastAsia" w:hint="eastAsia"/>
          <w:bCs/>
          <w:sz w:val="22"/>
          <w:szCs w:val="22"/>
          <w:lang w:eastAsia="ko-KR"/>
        </w:rPr>
        <w:t>if UE does not receive LP-WUS indicat</w:t>
      </w:r>
      <w:r w:rsidR="006F6464">
        <w:rPr>
          <w:rFonts w:eastAsiaTheme="minorEastAsia" w:hint="eastAsia"/>
          <w:bCs/>
          <w:sz w:val="22"/>
          <w:szCs w:val="22"/>
          <w:lang w:eastAsia="ko-KR"/>
        </w:rPr>
        <w:t>ion, it does not monitor PDCCH</w:t>
      </w:r>
      <w:r w:rsidR="00330CE3">
        <w:rPr>
          <w:rFonts w:eastAsiaTheme="minorEastAsia" w:hint="eastAsia"/>
          <w:bCs/>
          <w:sz w:val="22"/>
          <w:szCs w:val="22"/>
          <w:lang w:eastAsia="ko-KR"/>
        </w:rPr>
        <w:t xml:space="preserve"> during the next </w:t>
      </w:r>
      <w:r w:rsidR="00330CE3">
        <w:rPr>
          <w:rFonts w:eastAsiaTheme="minorEastAsia"/>
          <w:bCs/>
          <w:sz w:val="22"/>
          <w:szCs w:val="22"/>
          <w:lang w:eastAsia="ko-KR"/>
        </w:rPr>
        <w:t>occurrence</w:t>
      </w:r>
      <w:r w:rsidR="00330CE3">
        <w:rPr>
          <w:rFonts w:eastAsiaTheme="minorEastAsia" w:hint="eastAsia"/>
          <w:bCs/>
          <w:sz w:val="22"/>
          <w:szCs w:val="22"/>
          <w:lang w:eastAsia="ko-KR"/>
        </w:rPr>
        <w:t xml:space="preserve"> of the on-duration (called LP-WUS option 1-1)</w:t>
      </w:r>
      <w:r w:rsidR="006F6464">
        <w:rPr>
          <w:rFonts w:eastAsiaTheme="minorEastAsia" w:hint="eastAsia"/>
          <w:bCs/>
          <w:sz w:val="22"/>
          <w:szCs w:val="22"/>
          <w:lang w:eastAsia="ko-KR"/>
        </w:rPr>
        <w:t>,</w:t>
      </w:r>
      <w:r w:rsidR="00330CE3">
        <w:rPr>
          <w:rFonts w:eastAsiaTheme="minorEastAsia" w:hint="eastAsia"/>
          <w:bCs/>
          <w:sz w:val="22"/>
          <w:szCs w:val="22"/>
          <w:lang w:eastAsia="ko-KR"/>
        </w:rPr>
        <w:t xml:space="preserve"> or i</w:t>
      </w:r>
      <w:r w:rsidR="006F6464">
        <w:rPr>
          <w:rFonts w:eastAsiaTheme="minorEastAsia" w:hint="eastAsia"/>
          <w:bCs/>
          <w:sz w:val="22"/>
          <w:szCs w:val="22"/>
          <w:lang w:eastAsia="ko-KR"/>
        </w:rPr>
        <w:t xml:space="preserve">f UE receives </w:t>
      </w:r>
      <w:r w:rsidR="006F6464">
        <w:rPr>
          <w:rFonts w:eastAsiaTheme="minorEastAsia" w:hint="eastAsia"/>
          <w:bCs/>
          <w:sz w:val="22"/>
          <w:szCs w:val="22"/>
          <w:lang w:eastAsia="ko-KR"/>
        </w:rPr>
        <w:lastRenderedPageBreak/>
        <w:t>LP-WUS indication, after a time offset it starts a PDCCH monitoring timer</w:t>
      </w:r>
      <w:r w:rsidR="00330CE3">
        <w:rPr>
          <w:rFonts w:eastAsiaTheme="minorEastAsia" w:hint="eastAsia"/>
          <w:bCs/>
          <w:sz w:val="22"/>
          <w:szCs w:val="22"/>
          <w:lang w:eastAsia="ko-KR"/>
        </w:rPr>
        <w:t xml:space="preserve"> </w:t>
      </w:r>
      <w:r w:rsidR="006F6464">
        <w:rPr>
          <w:rFonts w:eastAsiaTheme="minorEastAsia" w:hint="eastAsia"/>
          <w:bCs/>
          <w:sz w:val="22"/>
          <w:szCs w:val="22"/>
          <w:lang w:eastAsia="ko-KR"/>
        </w:rPr>
        <w:t xml:space="preserve">(called LP-WUS option 1-2). Similar to the case for PEI, </w:t>
      </w:r>
      <w:r w:rsidR="006F6464">
        <w:rPr>
          <w:rFonts w:eastAsiaTheme="minorEastAsia" w:hint="eastAsia"/>
          <w:sz w:val="22"/>
          <w:szCs w:val="22"/>
          <w:lang w:val="en-US" w:eastAsia="ko-KR"/>
        </w:rPr>
        <w:t xml:space="preserve">it is strongly </w:t>
      </w:r>
      <w:r w:rsidR="006F6464">
        <w:rPr>
          <w:rFonts w:eastAsiaTheme="minorEastAsia"/>
          <w:sz w:val="22"/>
          <w:szCs w:val="22"/>
          <w:lang w:val="en-US" w:eastAsia="ko-KR"/>
        </w:rPr>
        <w:t>prefer</w:t>
      </w:r>
      <w:r w:rsidR="006F6464">
        <w:rPr>
          <w:rFonts w:eastAsiaTheme="minorEastAsia" w:hint="eastAsia"/>
          <w:sz w:val="22"/>
          <w:szCs w:val="22"/>
          <w:lang w:val="en-US" w:eastAsia="ko-KR"/>
        </w:rPr>
        <w:t xml:space="preserve">red </w:t>
      </w:r>
      <w:r w:rsidR="006F6464" w:rsidRPr="007B0FA9">
        <w:rPr>
          <w:rFonts w:eastAsiaTheme="minorEastAsia"/>
          <w:sz w:val="22"/>
          <w:szCs w:val="22"/>
          <w:lang w:val="en-US" w:eastAsia="ko-KR"/>
        </w:rPr>
        <w:t>to strive for a single approach</w:t>
      </w:r>
      <w:r w:rsidR="00B66EE0">
        <w:rPr>
          <w:rFonts w:eastAsiaTheme="minorEastAsia" w:hint="eastAsia"/>
          <w:sz w:val="22"/>
          <w:szCs w:val="22"/>
          <w:lang w:val="en-US" w:eastAsia="ko-KR"/>
        </w:rPr>
        <w:t xml:space="preserve">, e.g., </w:t>
      </w:r>
      <w:r w:rsidR="008718ED">
        <w:rPr>
          <w:rFonts w:eastAsiaTheme="minorEastAsia" w:hint="eastAsia"/>
          <w:sz w:val="22"/>
          <w:szCs w:val="22"/>
          <w:lang w:val="en-US" w:eastAsia="ko-KR"/>
        </w:rPr>
        <w:t xml:space="preserve">one among </w:t>
      </w:r>
      <w:r w:rsidR="00B66EE0">
        <w:rPr>
          <w:rFonts w:eastAsiaTheme="minorEastAsia" w:hint="eastAsia"/>
          <w:sz w:val="22"/>
          <w:szCs w:val="22"/>
          <w:lang w:val="en-US" w:eastAsia="ko-KR"/>
        </w:rPr>
        <w:t>DL WUS of OFDM based sequence (as agreed in RAN1#122bis)</w:t>
      </w:r>
      <w:r w:rsidR="008718ED">
        <w:rPr>
          <w:rFonts w:eastAsiaTheme="minorEastAsia" w:hint="eastAsia"/>
          <w:sz w:val="22"/>
          <w:szCs w:val="22"/>
          <w:lang w:val="en-US" w:eastAsia="ko-KR"/>
        </w:rPr>
        <w:t>,</w:t>
      </w:r>
      <w:r w:rsidR="006F6464" w:rsidRPr="007B0FA9">
        <w:rPr>
          <w:rFonts w:eastAsiaTheme="minorEastAsia"/>
          <w:sz w:val="22"/>
          <w:szCs w:val="22"/>
          <w:lang w:val="en-US" w:eastAsia="ko-KR"/>
        </w:rPr>
        <w:t xml:space="preserve"> DCI based </w:t>
      </w:r>
      <w:r w:rsidR="008718ED">
        <w:rPr>
          <w:rFonts w:eastAsiaTheme="minorEastAsia" w:hint="eastAsia"/>
          <w:sz w:val="22"/>
          <w:szCs w:val="22"/>
          <w:lang w:val="en-US" w:eastAsia="ko-KR"/>
        </w:rPr>
        <w:t xml:space="preserve">approach, </w:t>
      </w:r>
      <w:r w:rsidR="006F6464" w:rsidRPr="007B0FA9">
        <w:rPr>
          <w:rFonts w:eastAsiaTheme="minorEastAsia"/>
          <w:sz w:val="22"/>
          <w:szCs w:val="22"/>
          <w:lang w:val="en-US" w:eastAsia="ko-KR"/>
        </w:rPr>
        <w:t xml:space="preserve">and </w:t>
      </w:r>
      <w:r w:rsidR="008718ED">
        <w:rPr>
          <w:rFonts w:eastAsiaTheme="minorEastAsia" w:hint="eastAsia"/>
          <w:sz w:val="22"/>
          <w:szCs w:val="22"/>
          <w:lang w:val="en-US" w:eastAsia="ko-KR"/>
        </w:rPr>
        <w:t xml:space="preserve">Rel-19 </w:t>
      </w:r>
      <w:r w:rsidR="006F6464" w:rsidRPr="007B0FA9">
        <w:rPr>
          <w:rFonts w:eastAsiaTheme="minorEastAsia"/>
          <w:sz w:val="22"/>
          <w:szCs w:val="22"/>
          <w:lang w:val="en-US" w:eastAsia="ko-KR"/>
        </w:rPr>
        <w:t>LP-WUS based approach</w:t>
      </w:r>
      <w:r w:rsidR="006F6464">
        <w:rPr>
          <w:rFonts w:eastAsiaTheme="minorEastAsia" w:hint="eastAsia"/>
          <w:sz w:val="22"/>
          <w:szCs w:val="22"/>
          <w:lang w:val="en-US" w:eastAsia="ko-KR"/>
        </w:rPr>
        <w:t xml:space="preserve"> by considering their pros and cons.</w:t>
      </w:r>
    </w:p>
    <w:p w14:paraId="6E0FF6D6" w14:textId="008797F9" w:rsidR="006F6464" w:rsidRPr="006F6464" w:rsidRDefault="006F6464" w:rsidP="00FF586D">
      <w:pPr>
        <w:spacing w:before="120" w:after="120" w:line="240" w:lineRule="auto"/>
        <w:ind w:left="0" w:firstLineChars="100" w:firstLine="220"/>
        <w:rPr>
          <w:rFonts w:eastAsiaTheme="minorEastAsia"/>
          <w:bCs/>
          <w:sz w:val="22"/>
          <w:szCs w:val="22"/>
          <w:lang w:eastAsia="ko-KR"/>
        </w:rPr>
      </w:pPr>
      <w:r>
        <w:rPr>
          <w:rFonts w:eastAsiaTheme="minorEastAsia" w:hint="eastAsia"/>
          <w:bCs/>
          <w:sz w:val="22"/>
          <w:szCs w:val="22"/>
          <w:lang w:eastAsia="ko-KR"/>
        </w:rPr>
        <w:t>In our view, controlling UE</w:t>
      </w:r>
      <w:r>
        <w:rPr>
          <w:rFonts w:eastAsiaTheme="minorEastAsia"/>
          <w:bCs/>
          <w:sz w:val="22"/>
          <w:szCs w:val="22"/>
          <w:lang w:eastAsia="ko-KR"/>
        </w:rPr>
        <w:t>’</w:t>
      </w:r>
      <w:r>
        <w:rPr>
          <w:rFonts w:eastAsiaTheme="minorEastAsia" w:hint="eastAsia"/>
          <w:bCs/>
          <w:sz w:val="22"/>
          <w:szCs w:val="22"/>
          <w:lang w:eastAsia="ko-KR"/>
        </w:rPr>
        <w:t xml:space="preserve">s wake-up during the next active time is </w:t>
      </w:r>
      <w:r w:rsidR="00F320ED">
        <w:rPr>
          <w:rFonts w:eastAsiaTheme="minorEastAsia" w:hint="eastAsia"/>
          <w:bCs/>
          <w:sz w:val="22"/>
          <w:szCs w:val="22"/>
          <w:lang w:eastAsia="ko-KR"/>
        </w:rPr>
        <w:t xml:space="preserve">an </w:t>
      </w:r>
      <w:r>
        <w:rPr>
          <w:rFonts w:eastAsiaTheme="minorEastAsia" w:hint="eastAsia"/>
          <w:bCs/>
          <w:sz w:val="22"/>
          <w:szCs w:val="22"/>
          <w:lang w:eastAsia="ko-KR"/>
        </w:rPr>
        <w:t xml:space="preserve">important </w:t>
      </w:r>
      <w:r w:rsidR="00F320ED">
        <w:rPr>
          <w:rFonts w:eastAsiaTheme="minorEastAsia" w:hint="eastAsia"/>
          <w:bCs/>
          <w:sz w:val="22"/>
          <w:szCs w:val="22"/>
          <w:lang w:eastAsia="ko-KR"/>
        </w:rPr>
        <w:t xml:space="preserve">feature </w:t>
      </w:r>
      <w:r>
        <w:rPr>
          <w:rFonts w:eastAsiaTheme="minorEastAsia" w:hint="eastAsia"/>
          <w:bCs/>
          <w:sz w:val="22"/>
          <w:szCs w:val="22"/>
          <w:lang w:eastAsia="ko-KR"/>
        </w:rPr>
        <w:t>to reduce UE</w:t>
      </w:r>
      <w:r>
        <w:rPr>
          <w:rFonts w:eastAsiaTheme="minorEastAsia"/>
          <w:bCs/>
          <w:sz w:val="22"/>
          <w:szCs w:val="22"/>
          <w:lang w:eastAsia="ko-KR"/>
        </w:rPr>
        <w:t>’</w:t>
      </w:r>
      <w:r>
        <w:rPr>
          <w:rFonts w:eastAsiaTheme="minorEastAsia" w:hint="eastAsia"/>
          <w:bCs/>
          <w:sz w:val="22"/>
          <w:szCs w:val="22"/>
          <w:lang w:eastAsia="ko-KR"/>
        </w:rPr>
        <w:t>s power consumption. Therefore, it is suggested to support DL WUS (based on DCI</w:t>
      </w:r>
      <w:r w:rsidR="00B66EE0">
        <w:rPr>
          <w:rFonts w:eastAsiaTheme="minorEastAsia" w:hint="eastAsia"/>
          <w:bCs/>
          <w:sz w:val="22"/>
          <w:szCs w:val="22"/>
          <w:lang w:eastAsia="ko-KR"/>
        </w:rPr>
        <w:t>,</w:t>
      </w:r>
      <w:r>
        <w:rPr>
          <w:rFonts w:eastAsiaTheme="minorEastAsia" w:hint="eastAsia"/>
          <w:bCs/>
          <w:sz w:val="22"/>
          <w:szCs w:val="22"/>
          <w:lang w:eastAsia="ko-KR"/>
        </w:rPr>
        <w:t xml:space="preserve"> </w:t>
      </w:r>
      <w:r w:rsidR="008718ED">
        <w:rPr>
          <w:rFonts w:eastAsiaTheme="minorEastAsia" w:hint="eastAsia"/>
          <w:bCs/>
          <w:sz w:val="22"/>
          <w:szCs w:val="22"/>
          <w:lang w:eastAsia="ko-KR"/>
        </w:rPr>
        <w:t xml:space="preserve">Rel-19 </w:t>
      </w:r>
      <w:r>
        <w:rPr>
          <w:rFonts w:eastAsiaTheme="minorEastAsia" w:hint="eastAsia"/>
          <w:bCs/>
          <w:sz w:val="22"/>
          <w:szCs w:val="22"/>
          <w:lang w:eastAsia="ko-KR"/>
        </w:rPr>
        <w:t>LP-WUS</w:t>
      </w:r>
      <w:r w:rsidR="00B66EE0">
        <w:rPr>
          <w:rFonts w:eastAsiaTheme="minorEastAsia" w:hint="eastAsia"/>
          <w:bCs/>
          <w:sz w:val="22"/>
          <w:szCs w:val="22"/>
          <w:lang w:eastAsia="ko-KR"/>
        </w:rPr>
        <w:t>, or DL WUS of OFDM based sequence</w:t>
      </w:r>
      <w:r>
        <w:rPr>
          <w:rFonts w:eastAsiaTheme="minorEastAsia" w:hint="eastAsia"/>
          <w:bCs/>
          <w:sz w:val="22"/>
          <w:szCs w:val="22"/>
          <w:lang w:eastAsia="ko-KR"/>
        </w:rPr>
        <w:t>) from 6G Day-1.</w:t>
      </w:r>
    </w:p>
    <w:p w14:paraId="0BC2CE6A" w14:textId="5ED2ED6F" w:rsidR="003418B8" w:rsidRPr="00BB2E29" w:rsidRDefault="003418B8" w:rsidP="00FF586D">
      <w:pPr>
        <w:spacing w:before="120" w:after="120" w:line="240" w:lineRule="auto"/>
        <w:ind w:left="0" w:firstLineChars="100" w:firstLine="220"/>
        <w:rPr>
          <w:rFonts w:eastAsiaTheme="minorEastAsia"/>
          <w:bCs/>
          <w:sz w:val="22"/>
          <w:szCs w:val="22"/>
          <w:lang w:eastAsia="ko-KR"/>
        </w:rPr>
      </w:pPr>
    </w:p>
    <w:p w14:paraId="00E940B6" w14:textId="26391A1E" w:rsidR="006F6464" w:rsidRDefault="006F6464" w:rsidP="006F646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20</w:t>
      </w:r>
      <w:r w:rsidRPr="00CB3055">
        <w:rPr>
          <w:rFonts w:eastAsia="바탕"/>
          <w:b/>
          <w:sz w:val="22"/>
          <w:szCs w:val="22"/>
          <w:lang w:eastAsia="ko-KR"/>
        </w:rPr>
        <w:t>:</w:t>
      </w:r>
      <w:r>
        <w:rPr>
          <w:rFonts w:eastAsia="바탕" w:hint="eastAsia"/>
          <w:b/>
          <w:sz w:val="22"/>
          <w:szCs w:val="22"/>
          <w:lang w:eastAsia="ko-KR"/>
        </w:rPr>
        <w:t xml:space="preserve"> Study </w:t>
      </w:r>
      <w:r w:rsidRPr="006F6464">
        <w:rPr>
          <w:rFonts w:eastAsia="바탕"/>
          <w:b/>
          <w:sz w:val="22"/>
          <w:szCs w:val="22"/>
          <w:lang w:eastAsia="ko-KR"/>
        </w:rPr>
        <w:t>DL WUS to control UE’s wake-up during the next active time</w:t>
      </w:r>
      <w:r>
        <w:rPr>
          <w:rFonts w:eastAsia="바탕" w:hint="eastAsia"/>
          <w:b/>
          <w:sz w:val="22"/>
          <w:szCs w:val="22"/>
          <w:lang w:eastAsia="ko-KR"/>
        </w:rPr>
        <w:t>.</w:t>
      </w:r>
    </w:p>
    <w:p w14:paraId="05D1306E" w14:textId="77777777" w:rsidR="001441CE" w:rsidRPr="00FF586D" w:rsidRDefault="001441CE" w:rsidP="003F572E">
      <w:pPr>
        <w:spacing w:before="120" w:after="120" w:line="240" w:lineRule="auto"/>
        <w:ind w:left="0" w:firstLineChars="100" w:firstLine="220"/>
        <w:rPr>
          <w:rFonts w:eastAsia="바탕"/>
          <w:sz w:val="22"/>
          <w:szCs w:val="22"/>
          <w:lang w:eastAsia="ko-KR"/>
        </w:rPr>
      </w:pPr>
    </w:p>
    <w:p w14:paraId="286B9B2A" w14:textId="05C6DE4E" w:rsidR="005C3B4A" w:rsidRPr="00FE2B0D" w:rsidRDefault="00934D92" w:rsidP="005C3B4A">
      <w:pPr>
        <w:pStyle w:val="Heading1"/>
        <w:numPr>
          <w:ilvl w:val="0"/>
          <w:numId w:val="1"/>
        </w:numPr>
        <w:spacing w:before="300"/>
        <w:rPr>
          <w:rFonts w:eastAsia="바탕" w:cs="Arial"/>
          <w:b/>
          <w:lang w:eastAsia="ko-KR"/>
        </w:rPr>
      </w:pPr>
      <w:r w:rsidRPr="00934D92">
        <w:rPr>
          <w:rFonts w:eastAsia="바탕" w:cs="Arial"/>
          <w:b/>
          <w:bCs/>
          <w:lang w:val="en-US" w:eastAsia="ko-KR"/>
        </w:rPr>
        <w:t xml:space="preserve">Energy efficiency </w:t>
      </w:r>
      <w:r>
        <w:rPr>
          <w:rFonts w:eastAsia="바탕" w:cs="Arial" w:hint="eastAsia"/>
          <w:b/>
          <w:bCs/>
          <w:lang w:val="en-US" w:eastAsia="ko-KR"/>
        </w:rPr>
        <w:t xml:space="preserve">both </w:t>
      </w:r>
      <w:r w:rsidRPr="00934D92">
        <w:rPr>
          <w:rFonts w:eastAsia="바탕" w:cs="Arial"/>
          <w:b/>
          <w:bCs/>
          <w:lang w:val="en-US" w:eastAsia="ko-KR"/>
        </w:rPr>
        <w:t xml:space="preserve">at NW </w:t>
      </w:r>
      <w:r>
        <w:rPr>
          <w:rFonts w:eastAsia="바탕" w:cs="Arial" w:hint="eastAsia"/>
          <w:b/>
          <w:bCs/>
          <w:lang w:val="en-US" w:eastAsia="ko-KR"/>
        </w:rPr>
        <w:t xml:space="preserve">and UE </w:t>
      </w:r>
      <w:r w:rsidRPr="00934D92">
        <w:rPr>
          <w:rFonts w:eastAsia="바탕" w:cs="Arial"/>
          <w:b/>
          <w:bCs/>
          <w:lang w:val="en-US" w:eastAsia="ko-KR"/>
        </w:rPr>
        <w:t>side</w:t>
      </w:r>
      <w:r>
        <w:rPr>
          <w:rFonts w:eastAsia="바탕" w:cs="Arial" w:hint="eastAsia"/>
          <w:b/>
          <w:bCs/>
          <w:lang w:val="en-US" w:eastAsia="ko-KR"/>
        </w:rPr>
        <w:t>s</w:t>
      </w:r>
    </w:p>
    <w:p w14:paraId="78EC7F3A" w14:textId="0C01D95C" w:rsidR="00BB7064" w:rsidRDefault="007463F6" w:rsidP="00BB7064">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 xml:space="preserve">In NR, techniques targeting UPS were discussed and specified separately from those targeting NES. As a result, simply combining these two different techniques may not function efficiently. For example, we may need further study on whether </w:t>
      </w:r>
      <w:r w:rsidRPr="007463F6">
        <w:rPr>
          <w:rFonts w:eastAsia="바탕"/>
          <w:sz w:val="22"/>
          <w:szCs w:val="22"/>
          <w:lang w:eastAsia="ko-KR"/>
        </w:rPr>
        <w:t xml:space="preserve">LP-WUS option 1-2 can work </w:t>
      </w:r>
      <w:r>
        <w:rPr>
          <w:rFonts w:eastAsia="바탕" w:hint="eastAsia"/>
          <w:sz w:val="22"/>
          <w:szCs w:val="22"/>
          <w:lang w:eastAsia="ko-KR"/>
        </w:rPr>
        <w:t>properly</w:t>
      </w:r>
      <w:r w:rsidRPr="007463F6">
        <w:rPr>
          <w:rFonts w:eastAsia="바탕"/>
          <w:sz w:val="22"/>
          <w:szCs w:val="22"/>
          <w:lang w:eastAsia="ko-KR"/>
        </w:rPr>
        <w:t xml:space="preserve"> with cell DTX operation</w:t>
      </w:r>
      <w:r>
        <w:rPr>
          <w:rFonts w:eastAsia="바탕" w:hint="eastAsia"/>
          <w:sz w:val="22"/>
          <w:szCs w:val="22"/>
          <w:lang w:eastAsia="ko-KR"/>
        </w:rPr>
        <w:t xml:space="preserve">. Therefore, </w:t>
      </w:r>
      <w:r w:rsidR="00BB7064" w:rsidRPr="00BB7064">
        <w:rPr>
          <w:rFonts w:eastAsia="바탕" w:hint="eastAsia"/>
          <w:sz w:val="22"/>
          <w:szCs w:val="22"/>
          <w:lang w:val="en-US" w:eastAsia="ko-KR"/>
        </w:rPr>
        <w:t xml:space="preserve">harmonized design of NES and UPS needs to be considered </w:t>
      </w:r>
      <w:r>
        <w:rPr>
          <w:rFonts w:eastAsia="바탕" w:hint="eastAsia"/>
          <w:sz w:val="22"/>
          <w:szCs w:val="22"/>
          <w:lang w:val="en-US" w:eastAsia="ko-KR"/>
        </w:rPr>
        <w:t>from 6G Day-1</w:t>
      </w:r>
      <w:r w:rsidR="00BB7064" w:rsidRPr="00BB7064">
        <w:rPr>
          <w:rFonts w:eastAsia="바탕" w:hint="eastAsia"/>
          <w:sz w:val="22"/>
          <w:szCs w:val="22"/>
          <w:lang w:val="en-US" w:eastAsia="ko-KR"/>
        </w:rPr>
        <w:t>.</w:t>
      </w:r>
    </w:p>
    <w:p w14:paraId="707FBB02" w14:textId="7505EAC0" w:rsidR="00BB7064" w:rsidRPr="00791DC8" w:rsidRDefault="00F60B3C" w:rsidP="00934D92">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There could be several </w:t>
      </w:r>
      <w:r w:rsidR="00791DC8">
        <w:rPr>
          <w:rFonts w:eastAsia="바탕"/>
          <w:sz w:val="22"/>
          <w:szCs w:val="22"/>
          <w:lang w:val="en-US" w:eastAsia="ko-KR"/>
        </w:rPr>
        <w:t>exemplary</w:t>
      </w:r>
      <w:r w:rsidR="00791DC8">
        <w:rPr>
          <w:rFonts w:eastAsia="바탕" w:hint="eastAsia"/>
          <w:sz w:val="22"/>
          <w:szCs w:val="22"/>
          <w:lang w:val="en-US" w:eastAsia="ko-KR"/>
        </w:rPr>
        <w:t xml:space="preserve"> ways</w:t>
      </w:r>
      <w:r>
        <w:rPr>
          <w:rFonts w:eastAsia="바탕" w:hint="eastAsia"/>
          <w:sz w:val="22"/>
          <w:szCs w:val="22"/>
          <w:lang w:val="en-US" w:eastAsia="ko-KR"/>
        </w:rPr>
        <w:t xml:space="preserve"> </w:t>
      </w:r>
      <w:r w:rsidR="00791DC8">
        <w:rPr>
          <w:rFonts w:eastAsia="바탕" w:hint="eastAsia"/>
          <w:sz w:val="22"/>
          <w:szCs w:val="22"/>
          <w:lang w:val="en-US" w:eastAsia="ko-KR"/>
        </w:rPr>
        <w:t xml:space="preserve">to </w:t>
      </w:r>
      <w:r>
        <w:rPr>
          <w:rFonts w:eastAsia="바탕" w:hint="eastAsia"/>
          <w:sz w:val="22"/>
          <w:szCs w:val="22"/>
          <w:lang w:val="en-US" w:eastAsia="ko-KR"/>
        </w:rPr>
        <w:t xml:space="preserve">consider both NES and UPS. For </w:t>
      </w:r>
      <w:r w:rsidR="00791DC8">
        <w:rPr>
          <w:rFonts w:eastAsia="바탕" w:hint="eastAsia"/>
          <w:sz w:val="22"/>
          <w:szCs w:val="22"/>
          <w:lang w:val="en-US" w:eastAsia="ko-KR"/>
        </w:rPr>
        <w:t xml:space="preserve">instance, as shown in Figure 3, cell DTX/DRX and UE DRX can be aligned such that DL WUS monitoring occasion as well as corresponding UE DRX active time can be confined within cell DTX/DRX active period. For another instance, it can be </w:t>
      </w:r>
      <w:r w:rsidR="00C04AB5">
        <w:rPr>
          <w:rFonts w:eastAsia="바탕" w:hint="eastAsia"/>
          <w:sz w:val="22"/>
          <w:szCs w:val="22"/>
          <w:lang w:val="en-US" w:eastAsia="ko-KR"/>
        </w:rPr>
        <w:t xml:space="preserve">efficient to leverage unified signaling mechanisms e.g., </w:t>
      </w:r>
      <w:r w:rsidR="00B04B14">
        <w:rPr>
          <w:rFonts w:eastAsia="바탕" w:hint="eastAsia"/>
          <w:sz w:val="22"/>
          <w:szCs w:val="22"/>
          <w:lang w:val="en-US" w:eastAsia="ko-KR"/>
        </w:rPr>
        <w:t xml:space="preserve">commonly </w:t>
      </w:r>
      <w:r w:rsidR="00791DC8">
        <w:rPr>
          <w:rFonts w:eastAsia="바탕" w:hint="eastAsia"/>
          <w:sz w:val="22"/>
          <w:szCs w:val="22"/>
          <w:lang w:val="en-US" w:eastAsia="ko-KR"/>
        </w:rPr>
        <w:t>indicat</w:t>
      </w:r>
      <w:r w:rsidR="00C04AB5">
        <w:rPr>
          <w:rFonts w:eastAsia="바탕" w:hint="eastAsia"/>
          <w:sz w:val="22"/>
          <w:szCs w:val="22"/>
          <w:lang w:val="en-US" w:eastAsia="ko-KR"/>
        </w:rPr>
        <w:t>ing</w:t>
      </w:r>
      <w:r w:rsidR="00791DC8">
        <w:rPr>
          <w:rFonts w:eastAsia="바탕" w:hint="eastAsia"/>
          <w:sz w:val="22"/>
          <w:szCs w:val="22"/>
          <w:lang w:val="en-US" w:eastAsia="ko-KR"/>
        </w:rPr>
        <w:t xml:space="preserve"> whether the next </w:t>
      </w:r>
      <w:r w:rsidR="00791DC8">
        <w:rPr>
          <w:rFonts w:eastAsia="바탕"/>
          <w:sz w:val="22"/>
          <w:szCs w:val="22"/>
          <w:lang w:val="en-US" w:eastAsia="ko-KR"/>
        </w:rPr>
        <w:t>occurrence</w:t>
      </w:r>
      <w:r w:rsidR="00791DC8">
        <w:rPr>
          <w:rFonts w:eastAsia="바탕" w:hint="eastAsia"/>
          <w:sz w:val="22"/>
          <w:szCs w:val="22"/>
          <w:lang w:val="en-US" w:eastAsia="ko-KR"/>
        </w:rPr>
        <w:t xml:space="preserve"> of cell DTX/DRX active period and UE DRX on-duration</w:t>
      </w:r>
      <w:r w:rsidR="000E2561">
        <w:rPr>
          <w:rFonts w:eastAsia="바탕" w:hint="eastAsia"/>
          <w:sz w:val="22"/>
          <w:szCs w:val="22"/>
          <w:lang w:val="en-US" w:eastAsia="ko-KR"/>
        </w:rPr>
        <w:t xml:space="preserve"> is available or not</w:t>
      </w:r>
      <w:r w:rsidR="00C04AB5">
        <w:rPr>
          <w:rFonts w:eastAsia="바탕" w:hint="eastAsia"/>
          <w:sz w:val="22"/>
          <w:szCs w:val="22"/>
          <w:lang w:val="en-US" w:eastAsia="ko-KR"/>
        </w:rPr>
        <w:t xml:space="preserve">, </w:t>
      </w:r>
      <w:r w:rsidR="00B04B14">
        <w:rPr>
          <w:rFonts w:eastAsia="바탕" w:hint="eastAsia"/>
          <w:sz w:val="22"/>
          <w:szCs w:val="22"/>
          <w:lang w:val="en-US" w:eastAsia="ko-KR"/>
        </w:rPr>
        <w:t xml:space="preserve">or jointly signaling all (or some) of </w:t>
      </w:r>
      <w:r w:rsidR="00C04AB5">
        <w:rPr>
          <w:rFonts w:eastAsia="바탕" w:hint="eastAsia"/>
          <w:sz w:val="22"/>
          <w:szCs w:val="22"/>
          <w:lang w:val="en-US" w:eastAsia="ko-KR"/>
        </w:rPr>
        <w:t>cell DTX/DRX (de)activation</w:t>
      </w:r>
      <w:r w:rsidR="00B04B14">
        <w:rPr>
          <w:rFonts w:eastAsia="바탕" w:hint="eastAsia"/>
          <w:sz w:val="22"/>
          <w:szCs w:val="22"/>
          <w:lang w:val="en-US" w:eastAsia="ko-KR"/>
        </w:rPr>
        <w:t>,</w:t>
      </w:r>
      <w:r w:rsidR="00C04AB5">
        <w:rPr>
          <w:rFonts w:eastAsia="바탕" w:hint="eastAsia"/>
          <w:sz w:val="22"/>
          <w:szCs w:val="22"/>
          <w:lang w:val="en-US" w:eastAsia="ko-KR"/>
        </w:rPr>
        <w:t xml:space="preserve"> common signal/channel adaptation, </w:t>
      </w:r>
      <w:r w:rsidR="00B04B14">
        <w:rPr>
          <w:rFonts w:eastAsia="바탕" w:hint="eastAsia"/>
          <w:sz w:val="22"/>
          <w:szCs w:val="22"/>
          <w:lang w:val="en-US" w:eastAsia="ko-KR"/>
        </w:rPr>
        <w:t xml:space="preserve">PDCCH monitoring adaptation, </w:t>
      </w:r>
      <w:r w:rsidR="00F24797">
        <w:rPr>
          <w:rFonts w:eastAsia="바탕" w:hint="eastAsia"/>
          <w:sz w:val="22"/>
          <w:szCs w:val="22"/>
          <w:lang w:val="en-US" w:eastAsia="ko-KR"/>
        </w:rPr>
        <w:t xml:space="preserve">cross-slot scheduling, PEI, UE C-DRX, </w:t>
      </w:r>
      <w:proofErr w:type="spellStart"/>
      <w:r w:rsidR="00F24797">
        <w:rPr>
          <w:rFonts w:eastAsia="바탕" w:hint="eastAsia"/>
          <w:sz w:val="22"/>
          <w:szCs w:val="22"/>
          <w:lang w:val="en-US" w:eastAsia="ko-KR"/>
        </w:rPr>
        <w:t>etc</w:t>
      </w:r>
      <w:proofErr w:type="spellEnd"/>
      <w:r w:rsidR="00876116">
        <w:rPr>
          <w:rFonts w:eastAsia="바탕" w:hint="eastAsia"/>
          <w:sz w:val="22"/>
          <w:szCs w:val="22"/>
          <w:lang w:val="en-US" w:eastAsia="ko-KR"/>
        </w:rPr>
        <w:t>, by using DL WUS of OFDM based sequence</w:t>
      </w:r>
      <w:r w:rsidR="000E2561">
        <w:rPr>
          <w:rFonts w:eastAsia="바탕" w:hint="eastAsia"/>
          <w:sz w:val="22"/>
          <w:szCs w:val="22"/>
          <w:lang w:val="en-US" w:eastAsia="ko-KR"/>
        </w:rPr>
        <w:t xml:space="preserve">. Moreover, </w:t>
      </w:r>
      <w:r w:rsidR="0096204C">
        <w:rPr>
          <w:rFonts w:eastAsia="바탕" w:hint="eastAsia"/>
          <w:sz w:val="22"/>
          <w:szCs w:val="22"/>
          <w:lang w:val="en-US" w:eastAsia="ko-KR"/>
        </w:rPr>
        <w:t>if both NW and UE can be equipped with LR, huge amount of NES and UPS gains can be achieved</w:t>
      </w:r>
      <w:r w:rsidR="00973351">
        <w:rPr>
          <w:rFonts w:eastAsia="바탕" w:hint="eastAsia"/>
          <w:sz w:val="22"/>
          <w:szCs w:val="22"/>
          <w:lang w:val="en-US" w:eastAsia="ko-KR"/>
        </w:rPr>
        <w:t>,</w:t>
      </w:r>
      <w:r w:rsidR="0096204C">
        <w:rPr>
          <w:rFonts w:eastAsia="바탕" w:hint="eastAsia"/>
          <w:sz w:val="22"/>
          <w:szCs w:val="22"/>
          <w:lang w:val="en-US" w:eastAsia="ko-KR"/>
        </w:rPr>
        <w:t xml:space="preserve"> and it can be studied how to harmonize switching operation between main radio and LR both at NW and UE sides.</w:t>
      </w:r>
    </w:p>
    <w:p w14:paraId="12FF8700" w14:textId="07664B78" w:rsidR="00F60B3C" w:rsidRDefault="006E7670" w:rsidP="00934D92">
      <w:pPr>
        <w:spacing w:before="120" w:after="120" w:line="240" w:lineRule="auto"/>
        <w:ind w:left="0" w:firstLineChars="100" w:firstLine="220"/>
        <w:rPr>
          <w:rFonts w:eastAsia="바탕"/>
          <w:sz w:val="22"/>
          <w:szCs w:val="22"/>
          <w:lang w:val="en-US" w:eastAsia="ko-KR"/>
        </w:rPr>
      </w:pPr>
      <w:r>
        <w:rPr>
          <w:rFonts w:eastAsia="바탕"/>
          <w:noProof/>
          <w:sz w:val="22"/>
          <w:szCs w:val="22"/>
          <w:lang w:val="en-US" w:eastAsia="ko-KR"/>
        </w:rPr>
        <w:drawing>
          <wp:inline distT="0" distB="0" distL="0" distR="0" wp14:anchorId="3D86EEC6" wp14:editId="55883FA2">
            <wp:extent cx="5859780" cy="1086287"/>
            <wp:effectExtent l="0" t="0" r="0" b="0"/>
            <wp:docPr id="131709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72996" cy="1088737"/>
                    </a:xfrm>
                    <a:prstGeom prst="rect">
                      <a:avLst/>
                    </a:prstGeom>
                    <a:noFill/>
                  </pic:spPr>
                </pic:pic>
              </a:graphicData>
            </a:graphic>
          </wp:inline>
        </w:drawing>
      </w:r>
    </w:p>
    <w:p w14:paraId="0C99CB91" w14:textId="26FB3CD8" w:rsidR="0050630B" w:rsidRPr="00D7271C" w:rsidRDefault="0050630B" w:rsidP="0050630B">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 xml:space="preserve">Figure </w:t>
      </w:r>
      <w:r>
        <w:rPr>
          <w:rFonts w:eastAsia="바탕" w:hint="eastAsia"/>
          <w:b/>
          <w:sz w:val="22"/>
          <w:szCs w:val="22"/>
          <w:lang w:eastAsia="ko-KR"/>
        </w:rPr>
        <w:t>3</w:t>
      </w:r>
      <w:r w:rsidRPr="0015097C">
        <w:rPr>
          <w:rFonts w:eastAsia="바탕" w:hint="eastAsia"/>
          <w:b/>
          <w:sz w:val="22"/>
          <w:szCs w:val="22"/>
          <w:lang w:eastAsia="ko-KR"/>
        </w:rPr>
        <w:t>. Example of</w:t>
      </w:r>
      <w:r>
        <w:rPr>
          <w:rFonts w:eastAsia="바탕" w:hint="eastAsia"/>
          <w:b/>
          <w:sz w:val="22"/>
          <w:szCs w:val="22"/>
          <w:lang w:eastAsia="ko-KR"/>
        </w:rPr>
        <w:t xml:space="preserve"> aligned operation of cell DTX/DRX and UE DRX</w:t>
      </w:r>
    </w:p>
    <w:p w14:paraId="0A37A68D" w14:textId="77777777" w:rsidR="0050630B" w:rsidRPr="00BB7064" w:rsidRDefault="0050630B" w:rsidP="00934D92">
      <w:pPr>
        <w:spacing w:before="120" w:after="120" w:line="240" w:lineRule="auto"/>
        <w:ind w:left="0" w:firstLineChars="100" w:firstLine="220"/>
        <w:rPr>
          <w:rFonts w:eastAsia="바탕"/>
          <w:sz w:val="22"/>
          <w:szCs w:val="22"/>
          <w:lang w:val="en-US" w:eastAsia="ko-KR"/>
        </w:rPr>
      </w:pPr>
    </w:p>
    <w:p w14:paraId="46021754" w14:textId="77ABB275" w:rsidR="001200EF" w:rsidRDefault="001200EF" w:rsidP="001200E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21</w:t>
      </w:r>
      <w:r w:rsidRPr="00CB3055">
        <w:rPr>
          <w:rFonts w:eastAsia="바탕"/>
          <w:b/>
          <w:sz w:val="22"/>
          <w:szCs w:val="22"/>
          <w:lang w:eastAsia="ko-KR"/>
        </w:rPr>
        <w:t>:</w:t>
      </w:r>
      <w:r>
        <w:rPr>
          <w:rFonts w:eastAsia="바탕" w:hint="eastAsia"/>
          <w:b/>
          <w:sz w:val="22"/>
          <w:szCs w:val="22"/>
          <w:lang w:eastAsia="ko-KR"/>
        </w:rPr>
        <w:t xml:space="preserve"> </w:t>
      </w:r>
      <w:r w:rsidRPr="001200EF">
        <w:rPr>
          <w:rFonts w:eastAsia="바탕"/>
          <w:b/>
          <w:sz w:val="22"/>
          <w:szCs w:val="22"/>
          <w:lang w:eastAsia="ko-KR"/>
        </w:rPr>
        <w:t xml:space="preserve">Study joint operation </w:t>
      </w:r>
      <w:r w:rsidR="009B522C">
        <w:rPr>
          <w:rFonts w:eastAsia="바탕" w:hint="eastAsia"/>
          <w:b/>
          <w:sz w:val="22"/>
          <w:szCs w:val="22"/>
          <w:lang w:eastAsia="ko-KR"/>
        </w:rPr>
        <w:t>for energy saving</w:t>
      </w:r>
      <w:r w:rsidR="00253C90">
        <w:rPr>
          <w:rFonts w:eastAsia="바탕" w:hint="eastAsia"/>
          <w:b/>
          <w:sz w:val="22"/>
          <w:szCs w:val="22"/>
          <w:lang w:eastAsia="ko-KR"/>
        </w:rPr>
        <w:t xml:space="preserve"> of both NW and UE</w:t>
      </w:r>
      <w:r w:rsidRPr="001200EF">
        <w:rPr>
          <w:rFonts w:eastAsia="바탕"/>
          <w:b/>
          <w:sz w:val="22"/>
          <w:szCs w:val="22"/>
          <w:lang w:eastAsia="ko-KR"/>
        </w:rPr>
        <w:t>, e.g., harmonized design of cell DTX/DRX and UE DRX</w:t>
      </w:r>
      <w:r>
        <w:rPr>
          <w:rFonts w:eastAsia="바탕" w:hint="eastAsia"/>
          <w:b/>
          <w:sz w:val="22"/>
          <w:szCs w:val="22"/>
          <w:lang w:eastAsia="ko-KR"/>
        </w:rPr>
        <w:t>.</w:t>
      </w:r>
    </w:p>
    <w:p w14:paraId="7A9CA906" w14:textId="77777777" w:rsidR="001441CE" w:rsidRPr="008367FD" w:rsidRDefault="001441CE" w:rsidP="00D32D87">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Heading1"/>
        <w:numPr>
          <w:ilvl w:val="0"/>
          <w:numId w:val="1"/>
        </w:numPr>
        <w:spacing w:before="300"/>
        <w:rPr>
          <w:rFonts w:eastAsia="바탕"/>
          <w:b/>
          <w:lang w:eastAsia="ko-KR"/>
        </w:rPr>
      </w:pPr>
      <w:r>
        <w:rPr>
          <w:rFonts w:eastAsia="바탕"/>
          <w:b/>
          <w:lang w:eastAsia="ko-KR"/>
        </w:rPr>
        <w:lastRenderedPageBreak/>
        <w:t>Conclusions</w:t>
      </w:r>
    </w:p>
    <w:p w14:paraId="11DD9E19" w14:textId="0CE68D80"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934D92">
        <w:rPr>
          <w:rFonts w:eastAsia="바탕" w:hint="eastAsia"/>
          <w:bCs/>
          <w:sz w:val="22"/>
          <w:szCs w:val="22"/>
          <w:lang w:val="en-US" w:eastAsia="ko-KR"/>
        </w:rPr>
        <w:t>initial views on energy efficiency for 6GR</w:t>
      </w:r>
      <w:r w:rsidRPr="006E25D0">
        <w:rPr>
          <w:rFonts w:eastAsia="바탕"/>
          <w:sz w:val="22"/>
          <w:szCs w:val="22"/>
          <w:lang w:eastAsia="ko-KR"/>
        </w:rPr>
        <w:t xml:space="preserve"> </w:t>
      </w:r>
      <w:r w:rsidR="0091245C" w:rsidRPr="006E25D0">
        <w:rPr>
          <w:rFonts w:eastAsia="바탕"/>
          <w:sz w:val="22"/>
          <w:szCs w:val="22"/>
          <w:lang w:eastAsia="ko-KR"/>
        </w:rPr>
        <w:t xml:space="preserve">were discussed, </w:t>
      </w:r>
      <w:r w:rsidR="00BC0709" w:rsidRPr="006E25D0">
        <w:rPr>
          <w:rFonts w:eastAsia="바탕"/>
          <w:bCs/>
          <w:sz w:val="22"/>
          <w:szCs w:val="22"/>
          <w:lang w:val="en-US" w:eastAsia="ko-KR"/>
        </w:rPr>
        <w:t xml:space="preserve">and the followings </w:t>
      </w:r>
      <w:r w:rsidR="000E3140" w:rsidRPr="006E25D0">
        <w:rPr>
          <w:rFonts w:eastAsia="바탕"/>
          <w:bCs/>
          <w:sz w:val="22"/>
          <w:szCs w:val="22"/>
          <w:lang w:val="en-US" w:eastAsia="ko-KR"/>
        </w:rPr>
        <w:t xml:space="preserve">were </w:t>
      </w:r>
      <w:r w:rsidR="00BC0709" w:rsidRPr="006E25D0">
        <w:rPr>
          <w:rFonts w:eastAsia="바탕"/>
          <w:bCs/>
          <w:sz w:val="22"/>
          <w:szCs w:val="22"/>
          <w:lang w:val="en-US" w:eastAsia="ko-KR"/>
        </w:rPr>
        <w:t>proposed.</w:t>
      </w:r>
    </w:p>
    <w:p w14:paraId="7E06EA76" w14:textId="77777777" w:rsidR="007C208D" w:rsidRDefault="007C208D" w:rsidP="00E3636D">
      <w:pPr>
        <w:spacing w:before="120" w:after="120" w:line="240" w:lineRule="auto"/>
        <w:ind w:left="284" w:hangingChars="129"/>
        <w:rPr>
          <w:rFonts w:eastAsia="바탕"/>
          <w:sz w:val="22"/>
          <w:szCs w:val="22"/>
          <w:lang w:eastAsia="ko-KR"/>
        </w:rPr>
      </w:pPr>
    </w:p>
    <w:p w14:paraId="19817416" w14:textId="343D43AF" w:rsidR="006E7670" w:rsidRPr="005B000A" w:rsidRDefault="006E7670" w:rsidP="006E7670">
      <w:pPr>
        <w:spacing w:before="120" w:after="120" w:line="240" w:lineRule="auto"/>
        <w:ind w:left="0" w:firstLineChars="100" w:firstLine="220"/>
        <w:rPr>
          <w:rFonts w:eastAsia="바탕"/>
          <w:b/>
          <w:sz w:val="22"/>
          <w:szCs w:val="22"/>
          <w:u w:val="single"/>
          <w:lang w:eastAsia="ko-KR"/>
        </w:rPr>
      </w:pPr>
      <w:r>
        <w:rPr>
          <w:rFonts w:eastAsia="바탕" w:hint="eastAsia"/>
          <w:b/>
          <w:sz w:val="22"/>
          <w:szCs w:val="22"/>
          <w:u w:val="single"/>
          <w:lang w:eastAsia="ko-KR"/>
        </w:rPr>
        <w:t>Evaluation assumptions</w:t>
      </w:r>
    </w:p>
    <w:p w14:paraId="347DD196" w14:textId="77777777" w:rsidR="00BF2082" w:rsidRDefault="00BF2082" w:rsidP="00BF208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Performance metrics for 6GR EE </w:t>
      </w:r>
      <w:r>
        <w:rPr>
          <w:rFonts w:eastAsia="바탕"/>
          <w:b/>
          <w:sz w:val="22"/>
          <w:szCs w:val="22"/>
          <w:lang w:eastAsia="ko-KR"/>
        </w:rPr>
        <w:t>evaluation</w:t>
      </w:r>
      <w:r>
        <w:rPr>
          <w:rFonts w:eastAsia="바탕" w:hint="eastAsia"/>
          <w:b/>
          <w:sz w:val="22"/>
          <w:szCs w:val="22"/>
          <w:lang w:eastAsia="ko-KR"/>
        </w:rPr>
        <w:t xml:space="preserve"> for a selected load case are compared to baseline BS/UE settings for the same load case.</w:t>
      </w:r>
    </w:p>
    <w:p w14:paraId="3C795AAA" w14:textId="77777777" w:rsidR="00BF2082" w:rsidRDefault="00BF2082" w:rsidP="00BF208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Update </w:t>
      </w:r>
      <w:r w:rsidRPr="002677D0">
        <w:rPr>
          <w:rFonts w:eastAsia="바탕"/>
          <w:b/>
          <w:sz w:val="22"/>
          <w:szCs w:val="22"/>
          <w:lang w:eastAsia="ko-KR"/>
        </w:rPr>
        <w:t xml:space="preserve">the BS model considering </w:t>
      </w:r>
      <w:r>
        <w:rPr>
          <w:rFonts w:eastAsia="바탕" w:hint="eastAsia"/>
          <w:b/>
          <w:sz w:val="22"/>
          <w:szCs w:val="22"/>
          <w:lang w:eastAsia="ko-KR"/>
        </w:rPr>
        <w:t>at least the following aspects.</w:t>
      </w:r>
    </w:p>
    <w:p w14:paraId="1697FDF5" w14:textId="77777777" w:rsidR="00BF2082" w:rsidRDefault="00BF2082">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Use a s</w:t>
      </w:r>
      <w:r w:rsidRPr="00704812">
        <w:rPr>
          <w:rFonts w:ascii="Times New Roman" w:hAnsi="Times New Roman" w:hint="eastAsia"/>
          <w:b/>
          <w:sz w:val="22"/>
          <w:szCs w:val="22"/>
          <w:lang w:val="en-GB" w:eastAsia="ko-KR"/>
        </w:rPr>
        <w:t>ingle</w:t>
      </w:r>
      <w:r>
        <w:rPr>
          <w:rFonts w:ascii="Times New Roman" w:hAnsi="Times New Roman" w:hint="eastAsia"/>
          <w:b/>
          <w:sz w:val="22"/>
          <w:szCs w:val="22"/>
          <w:lang w:val="en-GB" w:eastAsia="ko-KR"/>
        </w:rPr>
        <w:t xml:space="preserve"> BS category (preferably BS Category 1 in TR 38.864)</w:t>
      </w:r>
    </w:p>
    <w:p w14:paraId="5FF65D72" w14:textId="77777777" w:rsidR="00BF2082" w:rsidRPr="00704812" w:rsidRDefault="00BF2082">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Additional power state for BS to receive/transmit low-power signal/channel</w:t>
      </w:r>
    </w:p>
    <w:p w14:paraId="5A9567A4" w14:textId="77777777" w:rsidR="00BF2082" w:rsidRDefault="00BF2082" w:rsidP="00BF208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Update </w:t>
      </w:r>
      <w:r w:rsidRPr="00924ABA">
        <w:rPr>
          <w:rFonts w:eastAsia="바탕"/>
          <w:b/>
          <w:sz w:val="22"/>
          <w:szCs w:val="22"/>
          <w:lang w:eastAsia="ko-KR"/>
        </w:rPr>
        <w:t>BS power model reference configuration with a set for ~7 GHz operation</w:t>
      </w:r>
      <w:r>
        <w:rPr>
          <w:rFonts w:eastAsia="바탕" w:hint="eastAsia"/>
          <w:b/>
          <w:sz w:val="22"/>
          <w:szCs w:val="22"/>
          <w:lang w:eastAsia="ko-KR"/>
        </w:rPr>
        <w:t>, as follows.</w:t>
      </w:r>
    </w:p>
    <w:p w14:paraId="30B5F56A" w14:textId="77777777" w:rsidR="00BF2082" w:rsidRDefault="00BF2082">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BW: 400 MHz</w:t>
      </w:r>
    </w:p>
    <w:p w14:paraId="4F94C07E" w14:textId="77777777" w:rsidR="00BF2082" w:rsidRPr="00704812" w:rsidRDefault="00BF2082">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SCS: 30 kHz</w:t>
      </w:r>
    </w:p>
    <w:p w14:paraId="470913B6" w14:textId="77777777" w:rsidR="00D111F5" w:rsidRDefault="00D111F5" w:rsidP="00D111F5">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w:t>
      </w:r>
      <w:r w:rsidRPr="001D61A5">
        <w:rPr>
          <w:rFonts w:eastAsia="바탕"/>
          <w:b/>
          <w:sz w:val="22"/>
          <w:szCs w:val="22"/>
          <w:lang w:eastAsia="ko-KR"/>
        </w:rPr>
        <w:t xml:space="preserve">For evaluation purposes, </w:t>
      </w:r>
      <w:r>
        <w:rPr>
          <w:rFonts w:eastAsia="바탕" w:hint="eastAsia"/>
          <w:b/>
          <w:sz w:val="22"/>
          <w:szCs w:val="22"/>
          <w:lang w:eastAsia="ko-KR"/>
        </w:rPr>
        <w:t>i</w:t>
      </w:r>
      <w:r w:rsidRPr="001D61A5">
        <w:rPr>
          <w:rFonts w:eastAsia="바탕"/>
          <w:b/>
          <w:sz w:val="22"/>
          <w:szCs w:val="22"/>
          <w:lang w:eastAsia="ko-KR"/>
        </w:rPr>
        <w:t xml:space="preserve">ntroduce a new table </w:t>
      </w:r>
      <w:r>
        <w:rPr>
          <w:rFonts w:eastAsia="바탕" w:hint="eastAsia"/>
          <w:b/>
          <w:sz w:val="22"/>
          <w:szCs w:val="22"/>
          <w:lang w:eastAsia="ko-KR"/>
        </w:rPr>
        <w:t>of</w:t>
      </w:r>
      <w:r w:rsidRPr="001D61A5">
        <w:rPr>
          <w:rFonts w:eastAsia="바탕"/>
          <w:b/>
          <w:sz w:val="22"/>
          <w:szCs w:val="22"/>
          <w:lang w:eastAsia="ko-KR"/>
        </w:rPr>
        <w:t xml:space="preserve"> BS power model reference configuration </w:t>
      </w:r>
      <w:r>
        <w:rPr>
          <w:rFonts w:eastAsia="바탕" w:hint="eastAsia"/>
          <w:b/>
          <w:sz w:val="22"/>
          <w:szCs w:val="22"/>
          <w:lang w:eastAsia="ko-KR"/>
        </w:rPr>
        <w:t xml:space="preserve">for </w:t>
      </w:r>
      <w:r w:rsidRPr="001D61A5">
        <w:rPr>
          <w:rFonts w:eastAsia="바탕"/>
          <w:b/>
          <w:sz w:val="22"/>
          <w:szCs w:val="22"/>
          <w:lang w:eastAsia="ko-KR"/>
        </w:rPr>
        <w:t>semi-static SBFD</w:t>
      </w:r>
      <w:r>
        <w:rPr>
          <w:rFonts w:eastAsia="바탕" w:hint="eastAsia"/>
          <w:b/>
          <w:sz w:val="22"/>
          <w:szCs w:val="22"/>
          <w:lang w:eastAsia="ko-KR"/>
        </w:rPr>
        <w:t xml:space="preserve"> from BS perspective with the following parameters.</w:t>
      </w:r>
    </w:p>
    <w:tbl>
      <w:tblPr>
        <w:tblW w:w="6936" w:type="dxa"/>
        <w:jc w:val="center"/>
        <w:tblLayout w:type="fixed"/>
        <w:tblLook w:val="04A0" w:firstRow="1" w:lastRow="0" w:firstColumn="1" w:lastColumn="0" w:noHBand="0" w:noVBand="1"/>
      </w:tblPr>
      <w:tblGrid>
        <w:gridCol w:w="3109"/>
        <w:gridCol w:w="3827"/>
      </w:tblGrid>
      <w:tr w:rsidR="00D111F5" w:rsidRPr="005C5ECD" w14:paraId="473AE44B" w14:textId="77777777" w:rsidTr="00660465">
        <w:trPr>
          <w:jc w:val="center"/>
        </w:trPr>
        <w:tc>
          <w:tcPr>
            <w:tcW w:w="3109" w:type="dxa"/>
            <w:tcBorders>
              <w:top w:val="single" w:sz="8" w:space="0" w:color="000000"/>
              <w:left w:val="single" w:sz="8" w:space="0" w:color="000000"/>
              <w:bottom w:val="single" w:sz="8" w:space="0" w:color="000000"/>
              <w:right w:val="single" w:sz="8" w:space="0" w:color="000000"/>
            </w:tcBorders>
            <w:hideMark/>
          </w:tcPr>
          <w:p w14:paraId="4245F679" w14:textId="77777777" w:rsidR="00D111F5" w:rsidRPr="001D61A5" w:rsidRDefault="00D111F5" w:rsidP="00660465">
            <w:pPr>
              <w:keepNext/>
              <w:keepLines/>
              <w:widowControl w:val="0"/>
              <w:tabs>
                <w:tab w:val="left" w:pos="720"/>
              </w:tabs>
              <w:spacing w:before="0" w:after="0" w:line="256" w:lineRule="auto"/>
              <w:ind w:left="0" w:firstLine="0"/>
              <w:jc w:val="left"/>
              <w:rPr>
                <w:rFonts w:ascii="Times" w:eastAsia="DengXian" w:hAnsi="Times" w:cs="Arial"/>
                <w:b/>
                <w:bCs/>
                <w:sz w:val="22"/>
                <w:szCs w:val="22"/>
                <w:lang w:val="en-US" w:eastAsia="zh-CN"/>
              </w:rPr>
            </w:pPr>
            <w:r w:rsidRPr="001D61A5">
              <w:rPr>
                <w:rFonts w:ascii="Times" w:eastAsia="PMingLiU" w:hAnsi="Times" w:cs="Arial"/>
                <w:b/>
                <w:bCs/>
                <w:sz w:val="22"/>
                <w:szCs w:val="22"/>
                <w:lang w:val="en-US"/>
              </w:rPr>
              <w:t>Property</w:t>
            </w:r>
          </w:p>
        </w:tc>
        <w:tc>
          <w:tcPr>
            <w:tcW w:w="3827"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110D5321" w14:textId="77777777" w:rsidR="00D111F5" w:rsidRPr="001D61A5" w:rsidRDefault="00D111F5" w:rsidP="00660465">
            <w:pPr>
              <w:keepNext/>
              <w:keepLines/>
              <w:widowControl w:val="0"/>
              <w:tabs>
                <w:tab w:val="left" w:pos="720"/>
              </w:tabs>
              <w:spacing w:before="0" w:after="0" w:line="256" w:lineRule="auto"/>
              <w:ind w:left="0" w:firstLine="0"/>
              <w:jc w:val="left"/>
              <w:rPr>
                <w:rFonts w:ascii="Times" w:eastAsiaTheme="minorEastAsia" w:hAnsi="Times" w:cs="Arial"/>
                <w:sz w:val="22"/>
                <w:szCs w:val="22"/>
                <w:lang w:val="en-US" w:eastAsia="ko-KR"/>
              </w:rPr>
            </w:pPr>
            <w:r w:rsidRPr="001D61A5">
              <w:rPr>
                <w:rFonts w:ascii="Times" w:eastAsia="DengXian" w:hAnsi="Times" w:cs="Arial"/>
                <w:sz w:val="22"/>
                <w:szCs w:val="22"/>
                <w:lang w:val="en-US" w:eastAsia="zh-CN"/>
              </w:rPr>
              <w:t>C</w:t>
            </w:r>
            <w:r w:rsidRPr="001D61A5">
              <w:rPr>
                <w:rFonts w:ascii="Times" w:eastAsia="DengXian" w:hAnsi="Times" w:cs="Arial" w:hint="eastAsia"/>
                <w:sz w:val="22"/>
                <w:szCs w:val="22"/>
                <w:lang w:val="en-US" w:eastAsia="zh-CN"/>
              </w:rPr>
              <w:t xml:space="preserve">onfiguration for </w:t>
            </w:r>
            <w:r w:rsidRPr="001D61A5">
              <w:rPr>
                <w:rFonts w:ascii="Times" w:eastAsia="PMingLiU" w:hAnsi="Times" w:cs="Arial" w:hint="eastAsia"/>
                <w:sz w:val="22"/>
                <w:szCs w:val="22"/>
                <w:lang w:val="en-US" w:eastAsia="zh-CN"/>
              </w:rPr>
              <w:t xml:space="preserve">Set </w:t>
            </w:r>
            <w:r w:rsidRPr="001D61A5">
              <w:rPr>
                <w:rFonts w:ascii="Times" w:eastAsiaTheme="minorEastAsia" w:hAnsi="Times" w:cs="Arial" w:hint="eastAsia"/>
                <w:sz w:val="22"/>
                <w:szCs w:val="22"/>
                <w:lang w:val="en-US" w:eastAsia="ko-KR"/>
              </w:rPr>
              <w:t>5</w:t>
            </w:r>
          </w:p>
        </w:tc>
      </w:tr>
      <w:tr w:rsidR="00D111F5" w:rsidRPr="005C5ECD" w14:paraId="5CF0D267" w14:textId="77777777" w:rsidTr="00660465">
        <w:trPr>
          <w:jc w:val="center"/>
        </w:trPr>
        <w:tc>
          <w:tcPr>
            <w:tcW w:w="3109" w:type="dxa"/>
            <w:tcBorders>
              <w:top w:val="nil"/>
              <w:left w:val="single" w:sz="8" w:space="0" w:color="000000"/>
              <w:bottom w:val="single" w:sz="8" w:space="0" w:color="000000"/>
              <w:right w:val="single" w:sz="8" w:space="0" w:color="000000"/>
            </w:tcBorders>
            <w:hideMark/>
          </w:tcPr>
          <w:p w14:paraId="3954D9C7" w14:textId="77777777" w:rsidR="00D111F5" w:rsidRPr="001D61A5" w:rsidRDefault="00D111F5" w:rsidP="00660465">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Duplex</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07337A8B" w14:textId="77777777" w:rsidR="00D111F5" w:rsidRPr="001D61A5" w:rsidRDefault="00D111F5" w:rsidP="00660465">
            <w:pPr>
              <w:keepNext/>
              <w:keepLines/>
              <w:widowControl w:val="0"/>
              <w:spacing w:before="0" w:after="0" w:line="256" w:lineRule="auto"/>
              <w:ind w:left="0" w:firstLine="0"/>
              <w:jc w:val="left"/>
              <w:rPr>
                <w:rFonts w:ascii="Times" w:eastAsiaTheme="minorEastAsia" w:hAnsi="Times" w:cs="Arial"/>
                <w:sz w:val="22"/>
                <w:szCs w:val="22"/>
                <w:lang w:val="en-US" w:eastAsia="ko-KR"/>
              </w:rPr>
            </w:pPr>
            <w:r w:rsidRPr="001D61A5">
              <w:rPr>
                <w:rFonts w:ascii="Times" w:eastAsiaTheme="minorEastAsia" w:hAnsi="Times" w:cs="Arial" w:hint="eastAsia"/>
                <w:sz w:val="22"/>
                <w:szCs w:val="22"/>
                <w:lang w:val="en-US" w:eastAsia="ko-KR"/>
              </w:rPr>
              <w:t>Semi-static SBFD from BS perspective</w:t>
            </w:r>
          </w:p>
        </w:tc>
      </w:tr>
      <w:tr w:rsidR="00D111F5" w:rsidRPr="005C5ECD" w14:paraId="584B60FC" w14:textId="77777777" w:rsidTr="00660465">
        <w:trPr>
          <w:jc w:val="center"/>
        </w:trPr>
        <w:tc>
          <w:tcPr>
            <w:tcW w:w="3109" w:type="dxa"/>
            <w:tcBorders>
              <w:top w:val="nil"/>
              <w:left w:val="single" w:sz="8" w:space="0" w:color="000000"/>
              <w:bottom w:val="single" w:sz="8" w:space="0" w:color="000000"/>
              <w:right w:val="single" w:sz="8" w:space="0" w:color="000000"/>
            </w:tcBorders>
            <w:hideMark/>
          </w:tcPr>
          <w:p w14:paraId="1DC4A431" w14:textId="77777777" w:rsidR="00D111F5" w:rsidRPr="001D61A5" w:rsidRDefault="00D111F5" w:rsidP="00660465">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BW</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1BDBBF6C" w14:textId="77777777" w:rsidR="00D111F5" w:rsidRPr="001D61A5" w:rsidRDefault="00D111F5" w:rsidP="00660465">
            <w:pPr>
              <w:keepNext/>
              <w:keepLines/>
              <w:widowControl w:val="0"/>
              <w:spacing w:before="0" w:after="0" w:line="256" w:lineRule="auto"/>
              <w:ind w:left="0" w:firstLine="0"/>
              <w:jc w:val="left"/>
              <w:rPr>
                <w:rFonts w:ascii="Times" w:eastAsia="PMingLiU" w:hAnsi="Times" w:cs="Arial"/>
                <w:sz w:val="22"/>
                <w:szCs w:val="22"/>
                <w:lang w:val="en-US" w:eastAsia="zh-CN"/>
              </w:rPr>
            </w:pPr>
            <w:r w:rsidRPr="001D61A5">
              <w:rPr>
                <w:rFonts w:ascii="Times" w:eastAsia="PMingLiU" w:hAnsi="Times" w:cs="Arial" w:hint="eastAsia"/>
                <w:sz w:val="22"/>
                <w:szCs w:val="22"/>
                <w:lang w:val="zh-CN" w:eastAsia="zh-CN"/>
              </w:rPr>
              <w:t>1</w:t>
            </w:r>
            <w:r w:rsidRPr="001D61A5">
              <w:rPr>
                <w:rFonts w:ascii="Times" w:eastAsia="PMingLiU" w:hAnsi="Times" w:cs="Arial"/>
                <w:sz w:val="22"/>
                <w:szCs w:val="22"/>
                <w:lang w:val="en-US"/>
              </w:rPr>
              <w:t>0</w:t>
            </w:r>
            <w:r w:rsidRPr="001D61A5">
              <w:rPr>
                <w:rFonts w:ascii="Times" w:eastAsia="PMingLiU" w:hAnsi="Times" w:cs="Arial" w:hint="eastAsia"/>
                <w:sz w:val="22"/>
                <w:szCs w:val="22"/>
                <w:lang w:val="zh-CN" w:eastAsia="zh-CN"/>
              </w:rPr>
              <w:t xml:space="preserve">0 MHz </w:t>
            </w:r>
          </w:p>
        </w:tc>
      </w:tr>
      <w:tr w:rsidR="00D111F5" w:rsidRPr="005C5ECD" w14:paraId="0B9FD1F7" w14:textId="77777777" w:rsidTr="00660465">
        <w:trPr>
          <w:jc w:val="center"/>
        </w:trPr>
        <w:tc>
          <w:tcPr>
            <w:tcW w:w="3109" w:type="dxa"/>
            <w:tcBorders>
              <w:top w:val="nil"/>
              <w:left w:val="single" w:sz="8" w:space="0" w:color="000000"/>
              <w:bottom w:val="single" w:sz="8" w:space="0" w:color="000000"/>
              <w:right w:val="single" w:sz="8" w:space="0" w:color="000000"/>
            </w:tcBorders>
            <w:hideMark/>
          </w:tcPr>
          <w:p w14:paraId="5ED479B6" w14:textId="77777777" w:rsidR="00D111F5" w:rsidRPr="001D61A5" w:rsidRDefault="00D111F5" w:rsidP="00660465">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SCS</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184E36FA" w14:textId="77777777" w:rsidR="00D111F5" w:rsidRPr="001D61A5" w:rsidRDefault="00D111F5" w:rsidP="00660465">
            <w:pPr>
              <w:keepNext/>
              <w:keepLines/>
              <w:widowControl w:val="0"/>
              <w:spacing w:before="0" w:after="0" w:line="256" w:lineRule="auto"/>
              <w:ind w:left="0" w:firstLine="0"/>
              <w:jc w:val="left"/>
              <w:rPr>
                <w:rFonts w:ascii="Times" w:eastAsia="PMingLiU" w:hAnsi="Times" w:cs="Arial"/>
                <w:sz w:val="22"/>
                <w:szCs w:val="22"/>
                <w:lang w:val="en-US" w:eastAsia="zh-CN"/>
              </w:rPr>
            </w:pPr>
            <w:r w:rsidRPr="001D61A5">
              <w:rPr>
                <w:rFonts w:ascii="Times" w:eastAsia="PMingLiU" w:hAnsi="Times" w:cs="Arial" w:hint="eastAsia"/>
                <w:sz w:val="22"/>
                <w:szCs w:val="22"/>
                <w:lang w:val="zh-CN" w:eastAsia="zh-CN"/>
              </w:rPr>
              <w:t>30 kHz</w:t>
            </w:r>
          </w:p>
        </w:tc>
      </w:tr>
      <w:tr w:rsidR="00D111F5" w:rsidRPr="005C5ECD" w14:paraId="34DFEF3E" w14:textId="77777777" w:rsidTr="00660465">
        <w:trPr>
          <w:jc w:val="center"/>
        </w:trPr>
        <w:tc>
          <w:tcPr>
            <w:tcW w:w="3109" w:type="dxa"/>
            <w:tcBorders>
              <w:top w:val="nil"/>
              <w:left w:val="single" w:sz="8" w:space="0" w:color="000000"/>
              <w:bottom w:val="single" w:sz="8" w:space="0" w:color="000000"/>
              <w:right w:val="single" w:sz="8" w:space="0" w:color="000000"/>
            </w:tcBorders>
            <w:hideMark/>
          </w:tcPr>
          <w:p w14:paraId="0D46AC9A" w14:textId="77777777" w:rsidR="00D111F5" w:rsidRPr="001D61A5" w:rsidRDefault="00D111F5" w:rsidP="00660465">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Number of TRP</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6B584870" w14:textId="77777777" w:rsidR="00D111F5" w:rsidRPr="001D61A5" w:rsidRDefault="00D111F5" w:rsidP="00660465">
            <w:pPr>
              <w:keepNext/>
              <w:keepLines/>
              <w:widowControl w:val="0"/>
              <w:spacing w:before="0" w:after="0" w:line="256" w:lineRule="auto"/>
              <w:ind w:left="0" w:firstLine="0"/>
              <w:jc w:val="left"/>
              <w:rPr>
                <w:rFonts w:ascii="Times" w:eastAsia="PMingLiU" w:hAnsi="Times" w:cs="Arial"/>
                <w:sz w:val="22"/>
                <w:szCs w:val="22"/>
                <w:lang w:val="zh-CN" w:eastAsia="zh-CN"/>
              </w:rPr>
            </w:pPr>
            <w:r w:rsidRPr="001D61A5">
              <w:rPr>
                <w:rFonts w:ascii="Times" w:eastAsia="PMingLiU" w:hAnsi="Times" w:cs="Arial" w:hint="eastAsia"/>
                <w:sz w:val="22"/>
                <w:szCs w:val="22"/>
                <w:lang w:val="zh-CN" w:eastAsia="zh-CN"/>
              </w:rPr>
              <w:t>1</w:t>
            </w:r>
          </w:p>
        </w:tc>
      </w:tr>
      <w:tr w:rsidR="00D111F5" w:rsidRPr="005C5ECD" w14:paraId="3462957C" w14:textId="77777777" w:rsidTr="00660465">
        <w:trPr>
          <w:jc w:val="center"/>
        </w:trPr>
        <w:tc>
          <w:tcPr>
            <w:tcW w:w="3109" w:type="dxa"/>
            <w:tcBorders>
              <w:top w:val="nil"/>
              <w:left w:val="single" w:sz="8" w:space="0" w:color="000000"/>
              <w:bottom w:val="single" w:sz="8" w:space="0" w:color="000000"/>
              <w:right w:val="single" w:sz="8" w:space="0" w:color="000000"/>
            </w:tcBorders>
            <w:hideMark/>
          </w:tcPr>
          <w:p w14:paraId="0DE9EF6C" w14:textId="77777777" w:rsidR="00D111F5" w:rsidRPr="001D61A5" w:rsidRDefault="00D111F5" w:rsidP="00660465">
            <w:pPr>
              <w:keepNext/>
              <w:keepLines/>
              <w:widowControl w:val="0"/>
              <w:spacing w:before="0" w:after="0" w:line="256" w:lineRule="auto"/>
              <w:ind w:left="0" w:firstLine="0"/>
              <w:jc w:val="left"/>
              <w:rPr>
                <w:rFonts w:ascii="Times" w:eastAsia="PMingLiU" w:hAnsi="Times" w:cs="Arial"/>
                <w:b/>
                <w:bCs/>
                <w:sz w:val="22"/>
                <w:szCs w:val="22"/>
                <w:lang w:val="en-US"/>
              </w:rPr>
            </w:pPr>
            <w:r w:rsidRPr="001D61A5">
              <w:rPr>
                <w:rFonts w:ascii="Times" w:eastAsia="PMingLiU" w:hAnsi="Times" w:cs="Arial"/>
                <w:b/>
                <w:bCs/>
                <w:sz w:val="22"/>
                <w:szCs w:val="22"/>
                <w:lang w:val="en-US"/>
              </w:rPr>
              <w:t>Total number of DL TX RUs</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6292CA2A" w14:textId="77777777" w:rsidR="00D111F5" w:rsidRPr="001D61A5" w:rsidRDefault="00D111F5" w:rsidP="00660465">
            <w:pPr>
              <w:keepNext/>
              <w:keepLines/>
              <w:widowControl w:val="0"/>
              <w:spacing w:before="0" w:after="0" w:line="256" w:lineRule="auto"/>
              <w:ind w:left="0" w:firstLine="0"/>
              <w:jc w:val="left"/>
              <w:rPr>
                <w:rFonts w:ascii="Times" w:eastAsiaTheme="minorEastAsia" w:hAnsi="Times" w:cs="Arial"/>
                <w:sz w:val="22"/>
                <w:szCs w:val="22"/>
                <w:lang w:val="en-US" w:eastAsia="ko-KR"/>
              </w:rPr>
            </w:pPr>
            <w:r w:rsidRPr="001D61A5">
              <w:rPr>
                <w:rFonts w:ascii="Times" w:eastAsiaTheme="minorEastAsia" w:hAnsi="Times" w:cs="Arial" w:hint="eastAsia"/>
                <w:sz w:val="22"/>
                <w:szCs w:val="22"/>
                <w:lang w:val="en-US" w:eastAsia="ko-KR"/>
              </w:rPr>
              <w:t>Same as Set 2</w:t>
            </w:r>
          </w:p>
        </w:tc>
      </w:tr>
      <w:tr w:rsidR="00D111F5" w:rsidRPr="005C5ECD" w14:paraId="547C8E05" w14:textId="77777777" w:rsidTr="00660465">
        <w:trPr>
          <w:jc w:val="center"/>
        </w:trPr>
        <w:tc>
          <w:tcPr>
            <w:tcW w:w="3109" w:type="dxa"/>
            <w:tcBorders>
              <w:top w:val="nil"/>
              <w:left w:val="single" w:sz="8" w:space="0" w:color="000000"/>
              <w:bottom w:val="single" w:sz="8" w:space="0" w:color="000000"/>
              <w:right w:val="single" w:sz="8" w:space="0" w:color="000000"/>
            </w:tcBorders>
            <w:hideMark/>
          </w:tcPr>
          <w:p w14:paraId="450D82EC" w14:textId="77777777" w:rsidR="00D111F5" w:rsidRPr="001D61A5" w:rsidRDefault="00D111F5" w:rsidP="00660465">
            <w:pPr>
              <w:keepNext/>
              <w:keepLines/>
              <w:widowControl w:val="0"/>
              <w:spacing w:before="0" w:after="0" w:line="256" w:lineRule="auto"/>
              <w:ind w:left="0" w:firstLine="0"/>
              <w:jc w:val="left"/>
              <w:rPr>
                <w:rFonts w:ascii="Times" w:eastAsia="PMingLiU" w:hAnsi="Times" w:cs="Arial"/>
                <w:b/>
                <w:bCs/>
                <w:sz w:val="22"/>
                <w:szCs w:val="22"/>
                <w:lang w:val="zh-CN" w:eastAsia="zh-CN"/>
              </w:rPr>
            </w:pPr>
            <w:r w:rsidRPr="001D61A5">
              <w:rPr>
                <w:rFonts w:ascii="Times" w:eastAsia="PMingLiU" w:hAnsi="Times" w:cs="Arial" w:hint="eastAsia"/>
                <w:b/>
                <w:bCs/>
                <w:sz w:val="22"/>
                <w:szCs w:val="22"/>
                <w:lang w:val="zh-CN" w:eastAsia="zh-CN"/>
              </w:rPr>
              <w:t>Total DL power level</w:t>
            </w:r>
          </w:p>
        </w:tc>
        <w:tc>
          <w:tcPr>
            <w:tcW w:w="3827" w:type="dxa"/>
            <w:tcBorders>
              <w:top w:val="nil"/>
              <w:left w:val="nil"/>
              <w:bottom w:val="single" w:sz="8" w:space="0" w:color="000000"/>
              <w:right w:val="single" w:sz="8" w:space="0" w:color="000000"/>
            </w:tcBorders>
            <w:tcMar>
              <w:top w:w="0" w:type="dxa"/>
              <w:left w:w="10" w:type="dxa"/>
              <w:bottom w:w="0" w:type="dxa"/>
              <w:right w:w="10" w:type="dxa"/>
            </w:tcMar>
            <w:hideMark/>
          </w:tcPr>
          <w:p w14:paraId="32647F83" w14:textId="77777777" w:rsidR="00D111F5" w:rsidRPr="001D61A5" w:rsidRDefault="00D111F5" w:rsidP="00660465">
            <w:pPr>
              <w:keepNext/>
              <w:keepLines/>
              <w:widowControl w:val="0"/>
              <w:spacing w:before="0" w:after="0" w:line="256" w:lineRule="auto"/>
              <w:ind w:left="0" w:firstLine="0"/>
              <w:jc w:val="left"/>
              <w:rPr>
                <w:rFonts w:ascii="Times" w:eastAsiaTheme="minorEastAsia" w:hAnsi="Times" w:cs="Arial"/>
                <w:sz w:val="22"/>
                <w:szCs w:val="22"/>
                <w:lang w:val="zh-CN" w:eastAsia="ko-KR"/>
              </w:rPr>
            </w:pPr>
            <w:r w:rsidRPr="001D61A5">
              <w:rPr>
                <w:rFonts w:ascii="Times" w:eastAsiaTheme="minorEastAsia" w:hAnsi="Times" w:cs="Arial" w:hint="eastAsia"/>
                <w:sz w:val="22"/>
                <w:szCs w:val="22"/>
                <w:lang w:val="en-US" w:eastAsia="ko-KR"/>
              </w:rPr>
              <w:t>Same as Set 2</w:t>
            </w:r>
          </w:p>
        </w:tc>
      </w:tr>
      <w:tr w:rsidR="00D111F5" w:rsidRPr="005C5ECD" w14:paraId="42C3A758" w14:textId="77777777" w:rsidTr="00660465">
        <w:trPr>
          <w:jc w:val="center"/>
        </w:trPr>
        <w:tc>
          <w:tcPr>
            <w:tcW w:w="3109" w:type="dxa"/>
            <w:tcBorders>
              <w:top w:val="nil"/>
              <w:left w:val="single" w:sz="8" w:space="0" w:color="000000"/>
              <w:bottom w:val="single" w:sz="4" w:space="0" w:color="000000"/>
              <w:right w:val="single" w:sz="8" w:space="0" w:color="000000"/>
            </w:tcBorders>
            <w:hideMark/>
          </w:tcPr>
          <w:p w14:paraId="49612FF4" w14:textId="77777777" w:rsidR="00D111F5" w:rsidRPr="001D61A5" w:rsidRDefault="00D111F5" w:rsidP="00660465">
            <w:pPr>
              <w:keepNext/>
              <w:keepLines/>
              <w:widowControl w:val="0"/>
              <w:spacing w:before="0" w:after="0" w:line="256" w:lineRule="auto"/>
              <w:ind w:left="0" w:firstLine="0"/>
              <w:jc w:val="left"/>
              <w:rPr>
                <w:rFonts w:ascii="Times" w:eastAsia="PMingLiU" w:hAnsi="Times" w:cs="Arial"/>
                <w:b/>
                <w:bCs/>
                <w:sz w:val="22"/>
                <w:szCs w:val="22"/>
                <w:lang w:val="en-US"/>
              </w:rPr>
            </w:pPr>
            <w:r w:rsidRPr="001D61A5">
              <w:rPr>
                <w:rFonts w:ascii="Times" w:eastAsia="PMingLiU" w:hAnsi="Times" w:cs="Arial"/>
                <w:b/>
                <w:bCs/>
                <w:sz w:val="22"/>
                <w:szCs w:val="22"/>
                <w:lang w:val="en-US"/>
              </w:rPr>
              <w:t>Total number of UL R</w:t>
            </w:r>
            <w:r>
              <w:rPr>
                <w:rFonts w:ascii="Times" w:eastAsiaTheme="minorEastAsia" w:hAnsi="Times" w:cs="Arial" w:hint="eastAsia"/>
                <w:b/>
                <w:bCs/>
                <w:sz w:val="22"/>
                <w:szCs w:val="22"/>
                <w:lang w:val="en-US" w:eastAsia="ko-KR"/>
              </w:rPr>
              <w:t>X</w:t>
            </w:r>
            <w:r w:rsidRPr="001D61A5">
              <w:rPr>
                <w:rFonts w:ascii="Times" w:eastAsia="PMingLiU" w:hAnsi="Times" w:cs="Arial"/>
                <w:b/>
                <w:bCs/>
                <w:sz w:val="22"/>
                <w:szCs w:val="22"/>
                <w:lang w:val="en-US"/>
              </w:rPr>
              <w:t xml:space="preserve"> RUs</w:t>
            </w:r>
          </w:p>
        </w:tc>
        <w:tc>
          <w:tcPr>
            <w:tcW w:w="3827" w:type="dxa"/>
            <w:tcBorders>
              <w:top w:val="nil"/>
              <w:left w:val="nil"/>
              <w:bottom w:val="single" w:sz="4" w:space="0" w:color="000000"/>
              <w:right w:val="single" w:sz="8" w:space="0" w:color="000000"/>
            </w:tcBorders>
            <w:tcMar>
              <w:top w:w="0" w:type="dxa"/>
              <w:left w:w="10" w:type="dxa"/>
              <w:bottom w:w="0" w:type="dxa"/>
              <w:right w:w="10" w:type="dxa"/>
            </w:tcMar>
            <w:hideMark/>
          </w:tcPr>
          <w:p w14:paraId="30799130" w14:textId="77777777" w:rsidR="00D111F5" w:rsidRPr="001D61A5" w:rsidRDefault="00D111F5" w:rsidP="00660465">
            <w:pPr>
              <w:keepNext/>
              <w:keepLines/>
              <w:widowControl w:val="0"/>
              <w:spacing w:before="0" w:after="0" w:line="256" w:lineRule="auto"/>
              <w:ind w:left="0" w:firstLine="0"/>
              <w:jc w:val="left"/>
              <w:rPr>
                <w:rFonts w:ascii="Times" w:eastAsiaTheme="minorEastAsia" w:hAnsi="Times" w:cs="Arial"/>
                <w:sz w:val="22"/>
                <w:szCs w:val="22"/>
                <w:lang w:val="en-US" w:eastAsia="ko-KR"/>
              </w:rPr>
            </w:pPr>
            <w:r w:rsidRPr="001D61A5">
              <w:rPr>
                <w:rFonts w:ascii="Times" w:eastAsiaTheme="minorEastAsia" w:hAnsi="Times" w:cs="Arial" w:hint="eastAsia"/>
                <w:sz w:val="22"/>
                <w:szCs w:val="22"/>
                <w:lang w:val="en-US" w:eastAsia="ko-KR"/>
              </w:rPr>
              <w:t>Same as Set 2</w:t>
            </w:r>
          </w:p>
        </w:tc>
      </w:tr>
    </w:tbl>
    <w:p w14:paraId="72AB8C47" w14:textId="10EA303D" w:rsidR="00BF2082" w:rsidRDefault="00BF2082" w:rsidP="00BF208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Confirm to reuse </w:t>
      </w:r>
      <w:r w:rsidRPr="00924ABA">
        <w:rPr>
          <w:rFonts w:eastAsia="바탕"/>
          <w:b/>
          <w:sz w:val="22"/>
          <w:szCs w:val="22"/>
          <w:lang w:eastAsia="ko-KR"/>
        </w:rPr>
        <w:t xml:space="preserve">the existing UE power consumption model FR1 reference configurations in TR 38.840 for operation </w:t>
      </w:r>
      <w:r>
        <w:rPr>
          <w:rFonts w:eastAsia="바탕" w:hint="eastAsia"/>
          <w:b/>
          <w:sz w:val="22"/>
          <w:szCs w:val="22"/>
          <w:lang w:eastAsia="ko-KR"/>
        </w:rPr>
        <w:t>sub-6 GHz as well as</w:t>
      </w:r>
      <w:r w:rsidRPr="00924ABA">
        <w:rPr>
          <w:rFonts w:eastAsia="바탕"/>
          <w:b/>
          <w:sz w:val="22"/>
          <w:szCs w:val="22"/>
          <w:lang w:eastAsia="ko-KR"/>
        </w:rPr>
        <w:t xml:space="preserve"> around 7GHz</w:t>
      </w:r>
      <w:r>
        <w:rPr>
          <w:rFonts w:eastAsia="바탕" w:hint="eastAsia"/>
          <w:b/>
          <w:sz w:val="22"/>
          <w:szCs w:val="22"/>
          <w:lang w:eastAsia="ko-KR"/>
        </w:rPr>
        <w:t>, i.e., no need to introduce around 7 GHz specific update for UE power reference configuration.</w:t>
      </w:r>
    </w:p>
    <w:p w14:paraId="144D59FD" w14:textId="03493FD9" w:rsidR="00BF2082" w:rsidRDefault="00BF2082" w:rsidP="00BF208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6</w:t>
      </w:r>
      <w:r w:rsidRPr="00CB3055">
        <w:rPr>
          <w:rFonts w:eastAsia="바탕"/>
          <w:b/>
          <w:sz w:val="22"/>
          <w:szCs w:val="22"/>
          <w:lang w:eastAsia="ko-KR"/>
        </w:rPr>
        <w:t>:</w:t>
      </w:r>
      <w:r>
        <w:rPr>
          <w:rFonts w:eastAsia="바탕" w:hint="eastAsia"/>
          <w:b/>
          <w:sz w:val="22"/>
          <w:szCs w:val="22"/>
          <w:lang w:eastAsia="ko-KR"/>
        </w:rPr>
        <w:t xml:space="preserve"> For UE power consumption scaling rule, different scaling factors can be applied to RF and BB powers, respectively. Further study the necessity of applying scaling factors to static power.</w:t>
      </w:r>
    </w:p>
    <w:p w14:paraId="5E8C26F8" w14:textId="77777777" w:rsidR="000C12F1" w:rsidRDefault="000C12F1" w:rsidP="00E3636D">
      <w:pPr>
        <w:spacing w:before="120" w:after="120" w:line="240" w:lineRule="auto"/>
        <w:ind w:left="284" w:hangingChars="129"/>
        <w:rPr>
          <w:rFonts w:eastAsia="바탕"/>
          <w:sz w:val="22"/>
          <w:szCs w:val="22"/>
          <w:lang w:eastAsia="ko-KR"/>
        </w:rPr>
      </w:pPr>
    </w:p>
    <w:p w14:paraId="1D489CF7" w14:textId="59A585F4" w:rsidR="008718C6" w:rsidRPr="005B000A" w:rsidRDefault="00934D92" w:rsidP="00F76283">
      <w:pPr>
        <w:spacing w:before="120" w:after="120" w:line="240" w:lineRule="auto"/>
        <w:ind w:left="0" w:firstLineChars="100" w:firstLine="220"/>
        <w:rPr>
          <w:rFonts w:eastAsia="바탕"/>
          <w:b/>
          <w:sz w:val="22"/>
          <w:szCs w:val="22"/>
          <w:u w:val="single"/>
          <w:lang w:eastAsia="ko-KR"/>
        </w:rPr>
      </w:pPr>
      <w:r>
        <w:rPr>
          <w:rFonts w:eastAsia="바탕" w:hint="eastAsia"/>
          <w:b/>
          <w:sz w:val="22"/>
          <w:szCs w:val="22"/>
          <w:u w:val="single"/>
          <w:lang w:eastAsia="ko-KR"/>
        </w:rPr>
        <w:t>Energy efficiency at NW side</w:t>
      </w:r>
    </w:p>
    <w:p w14:paraId="337958F0" w14:textId="2C231757" w:rsidR="00384332" w:rsidRDefault="00384332" w:rsidP="00384332">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The default periodicity of synchronization signal (SS) longer than 20 msec with at least one of the followings is a 6GR candidate scheme for energy efficiency</w:t>
      </w:r>
      <w:r w:rsidRPr="00E4589E">
        <w:rPr>
          <w:b/>
          <w:sz w:val="22"/>
          <w:szCs w:val="22"/>
        </w:rPr>
        <w:t>.</w:t>
      </w:r>
    </w:p>
    <w:p w14:paraId="5155AC54" w14:textId="77777777" w:rsidR="00384332" w:rsidRDefault="00384332">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lastRenderedPageBreak/>
        <w:t>NW/UE-initiated on-demand SS/PBCH transmission</w:t>
      </w:r>
    </w:p>
    <w:p w14:paraId="5EC0F4BF" w14:textId="77777777" w:rsidR="00384332" w:rsidRPr="00704812" w:rsidRDefault="00384332">
      <w:pPr>
        <w:pStyle w:val="ListParagraph"/>
        <w:numPr>
          <w:ilvl w:val="0"/>
          <w:numId w:val="5"/>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Clustered transmission of SS/PBCH together with other common signals/channels</w:t>
      </w:r>
    </w:p>
    <w:p w14:paraId="20A38356" w14:textId="59431E3A" w:rsidR="00384332" w:rsidRDefault="00384332" w:rsidP="00384332">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8</w:t>
      </w:r>
      <w:r w:rsidRPr="00CB3055">
        <w:rPr>
          <w:rFonts w:eastAsia="바탕"/>
          <w:b/>
          <w:sz w:val="22"/>
          <w:szCs w:val="22"/>
          <w:lang w:eastAsia="ko-KR"/>
        </w:rPr>
        <w:t>:</w:t>
      </w:r>
      <w:r>
        <w:rPr>
          <w:rFonts w:eastAsia="바탕" w:hint="eastAsia"/>
          <w:b/>
          <w:sz w:val="22"/>
          <w:szCs w:val="22"/>
          <w:lang w:eastAsia="ko-KR"/>
        </w:rPr>
        <w:t xml:space="preserve"> On-demand SIB1 procedure for single-cell scenario (</w:t>
      </w:r>
      <w:r w:rsidRPr="001A1E4D">
        <w:rPr>
          <w:rFonts w:eastAsia="바탕"/>
          <w:b/>
          <w:sz w:val="22"/>
          <w:szCs w:val="22"/>
          <w:lang w:eastAsia="ko-KR"/>
        </w:rPr>
        <w:t xml:space="preserve">where a cell provides UL WUS configuration for its own </w:t>
      </w:r>
      <w:r>
        <w:rPr>
          <w:rFonts w:eastAsia="바탕" w:hint="eastAsia"/>
          <w:b/>
          <w:sz w:val="22"/>
          <w:szCs w:val="22"/>
          <w:lang w:eastAsia="ko-KR"/>
        </w:rPr>
        <w:t xml:space="preserve">on-demand </w:t>
      </w:r>
      <w:r w:rsidRPr="001A1E4D">
        <w:rPr>
          <w:rFonts w:eastAsia="바탕"/>
          <w:b/>
          <w:sz w:val="22"/>
          <w:szCs w:val="22"/>
          <w:lang w:eastAsia="ko-KR"/>
        </w:rPr>
        <w:t>SIB1</w:t>
      </w:r>
      <w:r>
        <w:rPr>
          <w:rFonts w:eastAsia="바탕" w:hint="eastAsia"/>
          <w:b/>
          <w:sz w:val="22"/>
          <w:szCs w:val="22"/>
          <w:lang w:eastAsia="ko-KR"/>
        </w:rPr>
        <w:t>) as well as for multi-cell scenario (e.g., as introduced in Rel-19 NES)</w:t>
      </w:r>
      <w:r w:rsidRPr="00664174">
        <w:rPr>
          <w:rFonts w:eastAsia="바탕" w:hint="eastAsia"/>
          <w:b/>
          <w:sz w:val="22"/>
          <w:szCs w:val="22"/>
          <w:lang w:eastAsia="ko-KR"/>
        </w:rPr>
        <w:t xml:space="preserve"> </w:t>
      </w:r>
      <w:r>
        <w:rPr>
          <w:rFonts w:eastAsia="바탕" w:hint="eastAsia"/>
          <w:b/>
          <w:sz w:val="22"/>
          <w:szCs w:val="22"/>
          <w:lang w:eastAsia="ko-KR"/>
        </w:rPr>
        <w:t>is a 6GR candidate scheme for energy efficiency.</w:t>
      </w:r>
    </w:p>
    <w:p w14:paraId="6B9F8B64" w14:textId="7EEB7BB2" w:rsidR="00384332" w:rsidRDefault="00384332" w:rsidP="0038433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9</w:t>
      </w:r>
      <w:r w:rsidRPr="00CB3055">
        <w:rPr>
          <w:rFonts w:eastAsia="바탕"/>
          <w:b/>
          <w:sz w:val="22"/>
          <w:szCs w:val="22"/>
          <w:lang w:eastAsia="ko-KR"/>
        </w:rPr>
        <w:t>:</w:t>
      </w:r>
      <w:r>
        <w:rPr>
          <w:rFonts w:eastAsia="바탕" w:hint="eastAsia"/>
          <w:b/>
          <w:sz w:val="22"/>
          <w:szCs w:val="22"/>
          <w:lang w:eastAsia="ko-KR"/>
        </w:rPr>
        <w:t xml:space="preserve"> Study adaptation of RACH resource and PUSCH resource (for 2-step RACH procedure) in time domain.</w:t>
      </w:r>
    </w:p>
    <w:p w14:paraId="62B36A98" w14:textId="2AF559B2" w:rsidR="00384332" w:rsidRDefault="00384332" w:rsidP="0038433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10</w:t>
      </w:r>
      <w:r w:rsidRPr="00CB3055">
        <w:rPr>
          <w:rFonts w:eastAsia="바탕"/>
          <w:b/>
          <w:sz w:val="22"/>
          <w:szCs w:val="22"/>
          <w:lang w:eastAsia="ko-KR"/>
        </w:rPr>
        <w:t>:</w:t>
      </w:r>
      <w:r>
        <w:rPr>
          <w:rFonts w:eastAsia="바탕" w:hint="eastAsia"/>
          <w:b/>
          <w:sz w:val="22"/>
          <w:szCs w:val="22"/>
          <w:lang w:eastAsia="ko-KR"/>
        </w:rPr>
        <w:t xml:space="preserve"> Study flexible PF/PO allocation, e.g., uneven PF distribution in time domain.</w:t>
      </w:r>
    </w:p>
    <w:p w14:paraId="40E88067" w14:textId="217EC939" w:rsidR="00384332" w:rsidRDefault="00384332" w:rsidP="0038433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11</w:t>
      </w:r>
      <w:r w:rsidRPr="00CB3055">
        <w:rPr>
          <w:rFonts w:eastAsia="바탕"/>
          <w:b/>
          <w:sz w:val="22"/>
          <w:szCs w:val="22"/>
          <w:lang w:eastAsia="ko-KR"/>
        </w:rPr>
        <w:t>:</w:t>
      </w:r>
      <w:r>
        <w:rPr>
          <w:rFonts w:eastAsia="바탕" w:hint="eastAsia"/>
          <w:b/>
          <w:sz w:val="22"/>
          <w:szCs w:val="22"/>
          <w:lang w:eastAsia="ko-KR"/>
        </w:rPr>
        <w:t xml:space="preserve"> Study a unified/integrated on-demand procedure for multiple common signals/channels.</w:t>
      </w:r>
    </w:p>
    <w:p w14:paraId="5C815F07" w14:textId="17FA5518" w:rsidR="00384332" w:rsidRDefault="00384332" w:rsidP="0038433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12</w:t>
      </w:r>
      <w:r w:rsidRPr="00CB3055">
        <w:rPr>
          <w:rFonts w:eastAsia="바탕"/>
          <w:b/>
          <w:sz w:val="22"/>
          <w:szCs w:val="22"/>
          <w:lang w:eastAsia="ko-KR"/>
        </w:rPr>
        <w:t>:</w:t>
      </w:r>
      <w:r>
        <w:rPr>
          <w:rFonts w:eastAsia="바탕" w:hint="eastAsia"/>
          <w:b/>
          <w:sz w:val="22"/>
          <w:szCs w:val="22"/>
          <w:lang w:eastAsia="ko-KR"/>
        </w:rPr>
        <w:t xml:space="preserve"> Study cell DTX/DRX operation applicable to idle/inactive mode UEs as well as connected mode UEs.</w:t>
      </w:r>
    </w:p>
    <w:p w14:paraId="6A277C69" w14:textId="799F34D6" w:rsidR="00384332" w:rsidRDefault="00384332" w:rsidP="0038433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13</w:t>
      </w:r>
      <w:r w:rsidRPr="00CB3055">
        <w:rPr>
          <w:rFonts w:eastAsia="바탕"/>
          <w:b/>
          <w:sz w:val="22"/>
          <w:szCs w:val="22"/>
          <w:lang w:eastAsia="ko-KR"/>
        </w:rPr>
        <w:t>:</w:t>
      </w:r>
      <w:r>
        <w:rPr>
          <w:rFonts w:eastAsia="바탕" w:hint="eastAsia"/>
          <w:b/>
          <w:sz w:val="22"/>
          <w:szCs w:val="22"/>
          <w:lang w:eastAsia="ko-KR"/>
        </w:rPr>
        <w:t xml:space="preserve"> Study adaptation or clustered transmission of common signals/channels according to cell DTX/DRX pattern.</w:t>
      </w:r>
    </w:p>
    <w:p w14:paraId="04B70F2C" w14:textId="6BBADBA4" w:rsidR="00384332" w:rsidRDefault="00384332" w:rsidP="0038433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14</w:t>
      </w:r>
      <w:r w:rsidRPr="00CB3055">
        <w:rPr>
          <w:rFonts w:eastAsia="바탕"/>
          <w:b/>
          <w:sz w:val="22"/>
          <w:szCs w:val="22"/>
          <w:lang w:eastAsia="ko-KR"/>
        </w:rPr>
        <w:t>:</w:t>
      </w:r>
      <w:r>
        <w:rPr>
          <w:rFonts w:eastAsia="바탕" w:hint="eastAsia"/>
          <w:b/>
          <w:sz w:val="22"/>
          <w:szCs w:val="22"/>
          <w:lang w:eastAsia="ko-KR"/>
        </w:rPr>
        <w:t xml:space="preserve"> Study </w:t>
      </w:r>
      <w:r w:rsidRPr="00890584">
        <w:rPr>
          <w:rFonts w:eastAsia="바탕"/>
          <w:b/>
          <w:sz w:val="22"/>
          <w:szCs w:val="22"/>
          <w:lang w:eastAsia="ko-KR"/>
        </w:rPr>
        <w:t xml:space="preserve">spatial element (e.g., antenna element, antenna port) and </w:t>
      </w:r>
      <w:r>
        <w:rPr>
          <w:rFonts w:eastAsia="바탕" w:hint="eastAsia"/>
          <w:b/>
          <w:sz w:val="22"/>
          <w:szCs w:val="22"/>
          <w:lang w:eastAsia="ko-KR"/>
        </w:rPr>
        <w:t xml:space="preserve">transmit </w:t>
      </w:r>
      <w:r w:rsidRPr="00890584">
        <w:rPr>
          <w:rFonts w:eastAsia="바탕"/>
          <w:b/>
          <w:sz w:val="22"/>
          <w:szCs w:val="22"/>
          <w:lang w:eastAsia="ko-KR"/>
        </w:rPr>
        <w:t xml:space="preserve">power adaptation </w:t>
      </w:r>
      <w:r>
        <w:rPr>
          <w:rFonts w:eastAsia="바탕" w:hint="eastAsia"/>
          <w:b/>
          <w:sz w:val="22"/>
          <w:szCs w:val="22"/>
          <w:lang w:eastAsia="ko-KR"/>
        </w:rPr>
        <w:t>for NW</w:t>
      </w:r>
      <w:r w:rsidRPr="00890584">
        <w:rPr>
          <w:rFonts w:eastAsia="바탕"/>
          <w:b/>
          <w:sz w:val="22"/>
          <w:szCs w:val="22"/>
          <w:lang w:eastAsia="ko-KR"/>
        </w:rPr>
        <w:t>, by taking CSI enhancement of Rel-18 N</w:t>
      </w:r>
      <w:r>
        <w:rPr>
          <w:rFonts w:eastAsia="바탕" w:hint="eastAsia"/>
          <w:b/>
          <w:sz w:val="22"/>
          <w:szCs w:val="22"/>
          <w:lang w:eastAsia="ko-KR"/>
        </w:rPr>
        <w:t>ES</w:t>
      </w:r>
      <w:r w:rsidRPr="00890584">
        <w:rPr>
          <w:rFonts w:eastAsia="바탕"/>
          <w:b/>
          <w:sz w:val="22"/>
          <w:szCs w:val="22"/>
          <w:lang w:eastAsia="ko-KR"/>
        </w:rPr>
        <w:t xml:space="preserve"> as </w:t>
      </w:r>
      <w:r>
        <w:rPr>
          <w:rFonts w:eastAsia="바탕" w:hint="eastAsia"/>
          <w:b/>
          <w:sz w:val="22"/>
          <w:szCs w:val="22"/>
          <w:lang w:eastAsia="ko-KR"/>
        </w:rPr>
        <w:t xml:space="preserve">a </w:t>
      </w:r>
      <w:r w:rsidRPr="00890584">
        <w:rPr>
          <w:rFonts w:eastAsia="바탕"/>
          <w:b/>
          <w:sz w:val="22"/>
          <w:szCs w:val="22"/>
          <w:lang w:eastAsia="ko-KR"/>
        </w:rPr>
        <w:t>starting point</w:t>
      </w:r>
      <w:r>
        <w:rPr>
          <w:rFonts w:eastAsia="바탕" w:hint="eastAsia"/>
          <w:b/>
          <w:sz w:val="22"/>
          <w:szCs w:val="22"/>
          <w:lang w:eastAsia="ko-KR"/>
        </w:rPr>
        <w:t>.</w:t>
      </w:r>
    </w:p>
    <w:p w14:paraId="7DCDC0DB" w14:textId="7A8923FA" w:rsidR="00384332" w:rsidRDefault="00384332" w:rsidP="0038433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15</w:t>
      </w:r>
      <w:r w:rsidRPr="00CB3055">
        <w:rPr>
          <w:rFonts w:eastAsia="바탕"/>
          <w:b/>
          <w:sz w:val="22"/>
          <w:szCs w:val="22"/>
          <w:lang w:eastAsia="ko-KR"/>
        </w:rPr>
        <w:t>:</w:t>
      </w:r>
      <w:r>
        <w:rPr>
          <w:rFonts w:eastAsia="바탕" w:hint="eastAsia"/>
          <w:b/>
          <w:sz w:val="22"/>
          <w:szCs w:val="22"/>
          <w:lang w:eastAsia="ko-KR"/>
        </w:rPr>
        <w:t xml:space="preserve"> Study </w:t>
      </w:r>
      <w:r w:rsidRPr="00890584">
        <w:rPr>
          <w:rFonts w:eastAsia="바탕"/>
          <w:b/>
          <w:sz w:val="22"/>
          <w:szCs w:val="22"/>
          <w:lang w:eastAsia="ko-KR"/>
        </w:rPr>
        <w:t xml:space="preserve">dynamic TRP adaptation based on </w:t>
      </w:r>
      <w:r>
        <w:rPr>
          <w:rFonts w:eastAsia="바탕" w:hint="eastAsia"/>
          <w:b/>
          <w:sz w:val="22"/>
          <w:szCs w:val="22"/>
          <w:lang w:eastAsia="ko-KR"/>
        </w:rPr>
        <w:t xml:space="preserve">a </w:t>
      </w:r>
      <w:r w:rsidRPr="00890584">
        <w:rPr>
          <w:rFonts w:eastAsia="바탕"/>
          <w:b/>
          <w:sz w:val="22"/>
          <w:szCs w:val="22"/>
          <w:lang w:eastAsia="ko-KR"/>
        </w:rPr>
        <w:t>pattern or NW indication</w:t>
      </w:r>
      <w:r>
        <w:rPr>
          <w:rFonts w:eastAsia="바탕" w:hint="eastAsia"/>
          <w:b/>
          <w:sz w:val="22"/>
          <w:szCs w:val="22"/>
          <w:lang w:eastAsia="ko-KR"/>
        </w:rPr>
        <w:t>.</w:t>
      </w:r>
    </w:p>
    <w:p w14:paraId="035F0CFC" w14:textId="7A362255" w:rsidR="00384332" w:rsidRPr="00BF2082" w:rsidRDefault="00384332" w:rsidP="00384332">
      <w:pPr>
        <w:spacing w:before="120" w:after="120" w:line="240" w:lineRule="auto"/>
        <w:ind w:left="0" w:firstLineChars="100" w:firstLine="220"/>
        <w:rPr>
          <w:rFonts w:eastAsia="바탕"/>
          <w:b/>
          <w:sz w:val="22"/>
          <w:szCs w:val="22"/>
          <w:lang w:eastAsia="ko-KR"/>
        </w:rPr>
      </w:pPr>
      <w:r w:rsidRPr="00BF2082">
        <w:rPr>
          <w:rFonts w:eastAsia="바탕" w:hint="eastAsia"/>
          <w:b/>
          <w:sz w:val="22"/>
          <w:szCs w:val="22"/>
          <w:lang w:eastAsia="ko-KR"/>
        </w:rPr>
        <w:t xml:space="preserve">Proposal </w:t>
      </w:r>
      <w:r w:rsidR="00D111F5">
        <w:rPr>
          <w:rFonts w:eastAsia="바탕" w:hint="eastAsia"/>
          <w:b/>
          <w:sz w:val="22"/>
          <w:szCs w:val="22"/>
          <w:lang w:eastAsia="ko-KR"/>
        </w:rPr>
        <w:t>16</w:t>
      </w:r>
      <w:r w:rsidRPr="00BF2082">
        <w:rPr>
          <w:rFonts w:eastAsia="바탕" w:hint="eastAsia"/>
          <w:b/>
          <w:sz w:val="22"/>
          <w:szCs w:val="22"/>
          <w:lang w:eastAsia="ko-KR"/>
        </w:rPr>
        <w:t>:</w:t>
      </w:r>
      <w:r>
        <w:rPr>
          <w:rFonts w:eastAsia="바탕" w:hint="eastAsia"/>
          <w:b/>
          <w:sz w:val="22"/>
          <w:szCs w:val="22"/>
          <w:lang w:eastAsia="ko-KR"/>
        </w:rPr>
        <w:t xml:space="preserve"> </w:t>
      </w:r>
      <w:r w:rsidRPr="00BF2082">
        <w:rPr>
          <w:rFonts w:eastAsia="바탕" w:hint="eastAsia"/>
          <w:b/>
          <w:sz w:val="22"/>
          <w:szCs w:val="22"/>
          <w:lang w:eastAsia="ko-KR"/>
        </w:rPr>
        <w:t xml:space="preserve">Study multi-carrier scenarios in </w:t>
      </w:r>
      <w:r w:rsidR="00081215">
        <w:rPr>
          <w:rFonts w:eastAsia="바탕" w:hint="eastAsia"/>
          <w:b/>
          <w:sz w:val="22"/>
          <w:szCs w:val="22"/>
          <w:lang w:eastAsia="ko-KR"/>
        </w:rPr>
        <w:t xml:space="preserve">the following </w:t>
      </w:r>
      <w:r w:rsidRPr="00BF2082">
        <w:rPr>
          <w:rFonts w:eastAsia="바탕" w:hint="eastAsia"/>
          <w:b/>
          <w:sz w:val="22"/>
          <w:szCs w:val="22"/>
          <w:lang w:eastAsia="ko-KR"/>
        </w:rPr>
        <w:t>Table with the following aspects:</w:t>
      </w:r>
    </w:p>
    <w:p w14:paraId="7081E467" w14:textId="77777777" w:rsidR="00384332" w:rsidRPr="00BF2082" w:rsidRDefault="00384332">
      <w:pPr>
        <w:pStyle w:val="ListParagraph"/>
        <w:numPr>
          <w:ilvl w:val="0"/>
          <w:numId w:val="5"/>
        </w:numPr>
        <w:spacing w:before="120" w:after="120" w:line="240" w:lineRule="auto"/>
        <w:ind w:leftChars="0"/>
        <w:rPr>
          <w:rFonts w:ascii="Times New Roman" w:hAnsi="Times New Roman"/>
          <w:b/>
          <w:sz w:val="22"/>
          <w:szCs w:val="22"/>
          <w:lang w:val="en-GB" w:eastAsia="ko-KR"/>
        </w:rPr>
      </w:pPr>
      <w:r w:rsidRPr="00BF2082">
        <w:rPr>
          <w:rFonts w:ascii="Times New Roman" w:hAnsi="Times New Roman" w:hint="eastAsia"/>
          <w:b/>
          <w:sz w:val="22"/>
          <w:szCs w:val="22"/>
          <w:lang w:val="en-GB" w:eastAsia="ko-KR"/>
        </w:rPr>
        <w:t xml:space="preserve">SIB1 can be </w:t>
      </w:r>
      <w:r w:rsidRPr="00BF2082">
        <w:rPr>
          <w:rFonts w:ascii="Times New Roman" w:hAnsi="Times New Roman"/>
          <w:b/>
          <w:sz w:val="22"/>
          <w:szCs w:val="22"/>
          <w:lang w:val="en-GB" w:eastAsia="ko-KR"/>
        </w:rPr>
        <w:t>provided only on one or more carriers of multiple carriers</w:t>
      </w:r>
    </w:p>
    <w:p w14:paraId="422440D9" w14:textId="77777777" w:rsidR="00384332" w:rsidRPr="00BF2082" w:rsidRDefault="00384332">
      <w:pPr>
        <w:pStyle w:val="ListParagraph"/>
        <w:numPr>
          <w:ilvl w:val="0"/>
          <w:numId w:val="5"/>
        </w:numPr>
        <w:spacing w:before="120" w:after="120" w:line="240" w:lineRule="auto"/>
        <w:ind w:leftChars="0"/>
        <w:rPr>
          <w:rFonts w:ascii="Times New Roman" w:hAnsi="Times New Roman"/>
          <w:b/>
          <w:sz w:val="22"/>
          <w:szCs w:val="22"/>
          <w:lang w:val="en-GB" w:eastAsia="ko-KR"/>
        </w:rPr>
      </w:pPr>
      <w:r w:rsidRPr="00BF2082">
        <w:rPr>
          <w:rFonts w:ascii="Times New Roman" w:hAnsi="Times New Roman" w:hint="eastAsia"/>
          <w:b/>
          <w:sz w:val="22"/>
          <w:szCs w:val="22"/>
          <w:lang w:val="en-GB" w:eastAsia="ko-KR"/>
        </w:rPr>
        <w:t>P</w:t>
      </w:r>
      <w:r w:rsidRPr="00BF2082">
        <w:rPr>
          <w:rFonts w:ascii="Times New Roman" w:hAnsi="Times New Roman"/>
          <w:b/>
          <w:sz w:val="22"/>
          <w:szCs w:val="22"/>
          <w:lang w:val="en-GB" w:eastAsia="ko-KR"/>
        </w:rPr>
        <w:t xml:space="preserve">aging </w:t>
      </w:r>
      <w:r w:rsidRPr="00BF2082">
        <w:rPr>
          <w:rFonts w:ascii="Times New Roman" w:hAnsi="Times New Roman" w:hint="eastAsia"/>
          <w:b/>
          <w:sz w:val="22"/>
          <w:szCs w:val="22"/>
          <w:lang w:val="en-GB" w:eastAsia="ko-KR"/>
        </w:rPr>
        <w:t xml:space="preserve">can be </w:t>
      </w:r>
      <w:r w:rsidRPr="00BF2082">
        <w:rPr>
          <w:rFonts w:ascii="Times New Roman" w:hAnsi="Times New Roman"/>
          <w:b/>
          <w:sz w:val="22"/>
          <w:szCs w:val="22"/>
          <w:lang w:val="en-GB" w:eastAsia="ko-KR"/>
        </w:rPr>
        <w:t>provided only on one or more carriers of multiple carriers</w:t>
      </w:r>
    </w:p>
    <w:p w14:paraId="03D8A15F" w14:textId="77777777" w:rsidR="00384332" w:rsidRPr="00BF2082" w:rsidRDefault="00384332">
      <w:pPr>
        <w:pStyle w:val="ListParagraph"/>
        <w:numPr>
          <w:ilvl w:val="0"/>
          <w:numId w:val="5"/>
        </w:numPr>
        <w:spacing w:before="120" w:after="120" w:line="240" w:lineRule="auto"/>
        <w:ind w:leftChars="0"/>
        <w:rPr>
          <w:rFonts w:ascii="Times New Roman" w:hAnsi="Times New Roman"/>
          <w:b/>
          <w:sz w:val="22"/>
          <w:szCs w:val="22"/>
          <w:lang w:val="en-GB" w:eastAsia="ko-KR"/>
        </w:rPr>
      </w:pPr>
      <w:r w:rsidRPr="00BF2082">
        <w:rPr>
          <w:rFonts w:ascii="Times New Roman" w:hAnsi="Times New Roman" w:hint="eastAsia"/>
          <w:b/>
          <w:sz w:val="22"/>
          <w:szCs w:val="22"/>
          <w:lang w:val="en-GB" w:eastAsia="ko-KR"/>
        </w:rPr>
        <w:t>RACH can be provided only on one or more carriers of multiple carriers</w:t>
      </w:r>
    </w:p>
    <w:p w14:paraId="28B37981" w14:textId="6390D9E0" w:rsidR="00384332" w:rsidRPr="00EA2752" w:rsidRDefault="00384332" w:rsidP="00384332">
      <w:pPr>
        <w:overflowPunct w:val="0"/>
        <w:autoSpaceDE w:val="0"/>
        <w:autoSpaceDN w:val="0"/>
        <w:adjustRightInd w:val="0"/>
        <w:spacing w:before="240" w:after="120" w:line="240" w:lineRule="auto"/>
        <w:ind w:left="0" w:firstLine="0"/>
        <w:jc w:val="center"/>
        <w:textAlignment w:val="baseline"/>
        <w:rPr>
          <w:rFonts w:eastAsia="바탕체"/>
          <w:b/>
          <w:lang w:eastAsia="ko-KR"/>
        </w:rPr>
      </w:pPr>
      <w:r w:rsidRPr="00EA2752">
        <w:rPr>
          <w:rFonts w:eastAsia="바탕체" w:hint="eastAsia"/>
          <w:b/>
          <w:lang w:eastAsia="ko-KR"/>
        </w:rPr>
        <w:t>Table: Multi-carrier scenarios for 6G study</w:t>
      </w:r>
    </w:p>
    <w:tbl>
      <w:tblPr>
        <w:tblStyle w:val="4"/>
        <w:tblW w:w="9248" w:type="dxa"/>
        <w:tblInd w:w="137" w:type="dxa"/>
        <w:tblLook w:val="04A0" w:firstRow="1" w:lastRow="0" w:firstColumn="1" w:lastColumn="0" w:noHBand="0" w:noVBand="1"/>
      </w:tblPr>
      <w:tblGrid>
        <w:gridCol w:w="1594"/>
        <w:gridCol w:w="3509"/>
        <w:gridCol w:w="4145"/>
      </w:tblGrid>
      <w:tr w:rsidR="00384332" w:rsidRPr="00EA2752" w14:paraId="34B692F2" w14:textId="77777777" w:rsidTr="005771DF">
        <w:tc>
          <w:tcPr>
            <w:tcW w:w="1594" w:type="dxa"/>
          </w:tcPr>
          <w:p w14:paraId="084901FD" w14:textId="77777777" w:rsidR="00384332" w:rsidRPr="00494E17" w:rsidRDefault="00384332" w:rsidP="005771DF">
            <w:pPr>
              <w:overflowPunct w:val="0"/>
              <w:autoSpaceDE w:val="0"/>
              <w:autoSpaceDN w:val="0"/>
              <w:adjustRightInd w:val="0"/>
              <w:spacing w:before="0" w:after="120" w:line="240" w:lineRule="auto"/>
              <w:ind w:left="0" w:firstLine="0"/>
              <w:textAlignment w:val="baseline"/>
              <w:rPr>
                <w:rFonts w:ascii="Times New Roman" w:eastAsia="바탕체" w:hAnsi="Times New Roman" w:cs="Times New Roman"/>
                <w:b/>
                <w:lang w:eastAsia="zh-CN"/>
              </w:rPr>
            </w:pPr>
          </w:p>
        </w:tc>
        <w:tc>
          <w:tcPr>
            <w:tcW w:w="3509" w:type="dxa"/>
          </w:tcPr>
          <w:p w14:paraId="73DDFC42" w14:textId="77777777" w:rsidR="00384332" w:rsidRPr="00494E17" w:rsidRDefault="00384332" w:rsidP="005771DF">
            <w:pPr>
              <w:overflowPunct w:val="0"/>
              <w:autoSpaceDE w:val="0"/>
              <w:autoSpaceDN w:val="0"/>
              <w:adjustRightInd w:val="0"/>
              <w:spacing w:before="0" w:after="120" w:line="240" w:lineRule="auto"/>
              <w:ind w:left="0" w:firstLine="0"/>
              <w:jc w:val="center"/>
              <w:textAlignment w:val="baseline"/>
              <w:rPr>
                <w:rFonts w:ascii="Times New Roman" w:eastAsia="바탕체" w:hAnsi="Times New Roman" w:cs="Times New Roman"/>
                <w:b/>
                <w:lang w:eastAsia="zh-CN"/>
              </w:rPr>
            </w:pPr>
            <w:r w:rsidRPr="00494E17">
              <w:rPr>
                <w:rFonts w:ascii="Times New Roman" w:eastAsia="바탕체" w:hAnsi="Times New Roman" w:cs="Times New Roman"/>
                <w:b/>
                <w:lang w:eastAsia="ko-KR"/>
              </w:rPr>
              <w:t>Type-A</w:t>
            </w:r>
            <w:r w:rsidRPr="00494E17">
              <w:rPr>
                <w:rFonts w:ascii="Times New Roman" w:eastAsia="바탕체" w:hAnsi="Times New Roman" w:cs="Times New Roman"/>
                <w:b/>
                <w:lang w:eastAsia="zh-CN"/>
              </w:rPr>
              <w:t xml:space="preserve"> carrier</w:t>
            </w:r>
          </w:p>
        </w:tc>
        <w:tc>
          <w:tcPr>
            <w:tcW w:w="4145" w:type="dxa"/>
          </w:tcPr>
          <w:p w14:paraId="26235668" w14:textId="77777777" w:rsidR="00384332" w:rsidRPr="00494E17" w:rsidRDefault="00384332" w:rsidP="005771DF">
            <w:pPr>
              <w:overflowPunct w:val="0"/>
              <w:autoSpaceDE w:val="0"/>
              <w:autoSpaceDN w:val="0"/>
              <w:adjustRightInd w:val="0"/>
              <w:spacing w:before="0" w:after="120" w:line="240" w:lineRule="auto"/>
              <w:ind w:left="0" w:firstLine="0"/>
              <w:jc w:val="center"/>
              <w:textAlignment w:val="baseline"/>
              <w:rPr>
                <w:rFonts w:ascii="Times New Roman" w:eastAsia="바탕체" w:hAnsi="Times New Roman" w:cs="Times New Roman"/>
                <w:b/>
                <w:lang w:eastAsia="zh-CN"/>
              </w:rPr>
            </w:pPr>
            <w:r w:rsidRPr="00494E17">
              <w:rPr>
                <w:rFonts w:ascii="Times New Roman" w:eastAsia="바탕체" w:hAnsi="Times New Roman" w:cs="Times New Roman"/>
                <w:b/>
                <w:lang w:eastAsia="ko-KR"/>
              </w:rPr>
              <w:t xml:space="preserve">Type-B </w:t>
            </w:r>
            <w:r w:rsidRPr="00494E17">
              <w:rPr>
                <w:rFonts w:ascii="Times New Roman" w:eastAsia="바탕체" w:hAnsi="Times New Roman" w:cs="Times New Roman"/>
                <w:b/>
                <w:lang w:eastAsia="zh-CN"/>
              </w:rPr>
              <w:t>carrier(s)</w:t>
            </w:r>
          </w:p>
        </w:tc>
      </w:tr>
      <w:tr w:rsidR="00384332" w:rsidRPr="00CE071B" w14:paraId="5D078724" w14:textId="77777777" w:rsidTr="005771DF">
        <w:tc>
          <w:tcPr>
            <w:tcW w:w="1594" w:type="dxa"/>
          </w:tcPr>
          <w:p w14:paraId="5B302C79" w14:textId="77777777" w:rsidR="00384332" w:rsidRPr="00494E17" w:rsidRDefault="00384332" w:rsidP="005771DF">
            <w:pPr>
              <w:overflowPunct w:val="0"/>
              <w:autoSpaceDE w:val="0"/>
              <w:autoSpaceDN w:val="0"/>
              <w:adjustRightInd w:val="0"/>
              <w:spacing w:before="0" w:after="120" w:line="240" w:lineRule="auto"/>
              <w:ind w:left="0" w:firstLine="0"/>
              <w:jc w:val="center"/>
              <w:textAlignment w:val="baseline"/>
              <w:rPr>
                <w:rFonts w:ascii="Times New Roman" w:eastAsia="바탕체" w:hAnsi="Times New Roman" w:cs="Times New Roman"/>
                <w:b/>
                <w:lang w:eastAsia="zh-CN"/>
              </w:rPr>
            </w:pPr>
            <w:r w:rsidRPr="00494E17">
              <w:rPr>
                <w:rFonts w:ascii="Times New Roman" w:eastAsia="바탕체" w:hAnsi="Times New Roman" w:cs="Times New Roman"/>
                <w:b/>
                <w:lang w:eastAsia="zh-CN"/>
              </w:rPr>
              <w:t>MC Scenario 1</w:t>
            </w:r>
          </w:p>
        </w:tc>
        <w:tc>
          <w:tcPr>
            <w:tcW w:w="3509" w:type="dxa"/>
          </w:tcPr>
          <w:p w14:paraId="622700A3" w14:textId="77777777" w:rsidR="00384332" w:rsidRPr="00494E17" w:rsidRDefault="00384332">
            <w:pPr>
              <w:numPr>
                <w:ilvl w:val="0"/>
                <w:numId w:val="17"/>
              </w:numPr>
              <w:overflowPunct w:val="0"/>
              <w:autoSpaceDE w:val="0"/>
              <w:autoSpaceDN w:val="0"/>
              <w:adjustRightInd w:val="0"/>
              <w:spacing w:before="0" w:after="0" w:line="240" w:lineRule="auto"/>
              <w:ind w:left="182" w:hanging="142"/>
              <w:contextualSpacing/>
              <w:jc w:val="left"/>
              <w:textAlignment w:val="baseline"/>
              <w:rPr>
                <w:rFonts w:ascii="Times New Roman" w:eastAsia="바탕체" w:hAnsi="Times New Roman" w:cs="Times New Roman"/>
                <w:bCs/>
                <w:lang w:eastAsia="zh-CN"/>
              </w:rPr>
            </w:pPr>
            <w:r w:rsidRPr="00494E17">
              <w:rPr>
                <w:rFonts w:ascii="Times New Roman" w:eastAsia="바탕체" w:hAnsi="Times New Roman" w:cs="Times New Roman"/>
                <w:bCs/>
                <w:lang w:eastAsia="zh-CN"/>
              </w:rPr>
              <w:t>S</w:t>
            </w:r>
            <w:r w:rsidRPr="00494E17">
              <w:rPr>
                <w:rFonts w:ascii="Times New Roman" w:eastAsia="바탕체" w:hAnsi="Times New Roman" w:cs="Times New Roman"/>
                <w:bCs/>
                <w:lang w:eastAsia="ko-KR"/>
              </w:rPr>
              <w:t>S</w:t>
            </w:r>
            <w:r w:rsidRPr="00494E17">
              <w:rPr>
                <w:rFonts w:ascii="Times New Roman" w:eastAsia="바탕체" w:hAnsi="Times New Roman" w:cs="Times New Roman"/>
                <w:bCs/>
                <w:lang w:eastAsia="zh-CN"/>
              </w:rPr>
              <w:t>/PBCH</w:t>
            </w:r>
          </w:p>
        </w:tc>
        <w:tc>
          <w:tcPr>
            <w:tcW w:w="4145" w:type="dxa"/>
          </w:tcPr>
          <w:p w14:paraId="0D504F86" w14:textId="77777777" w:rsidR="00384332" w:rsidRPr="00494E17" w:rsidRDefault="00384332">
            <w:pPr>
              <w:numPr>
                <w:ilvl w:val="0"/>
                <w:numId w:val="17"/>
              </w:numPr>
              <w:overflowPunct w:val="0"/>
              <w:autoSpaceDE w:val="0"/>
              <w:autoSpaceDN w:val="0"/>
              <w:adjustRightInd w:val="0"/>
              <w:spacing w:before="0" w:after="0" w:line="240" w:lineRule="auto"/>
              <w:ind w:left="182" w:hanging="142"/>
              <w:contextualSpacing/>
              <w:jc w:val="left"/>
              <w:textAlignment w:val="baseline"/>
              <w:rPr>
                <w:rFonts w:ascii="Times New Roman" w:eastAsia="바탕체" w:hAnsi="Times New Roman" w:cs="Times New Roman"/>
                <w:bCs/>
                <w:lang w:val="pt-BR" w:eastAsia="zh-CN"/>
              </w:rPr>
            </w:pPr>
            <w:r w:rsidRPr="00494E17">
              <w:rPr>
                <w:rFonts w:ascii="Times New Roman" w:eastAsia="바탕체" w:hAnsi="Times New Roman" w:cs="Times New Roman"/>
                <w:bCs/>
                <w:lang w:val="pt-BR" w:eastAsia="zh-CN"/>
              </w:rPr>
              <w:t>No SS/PBCH</w:t>
            </w:r>
          </w:p>
        </w:tc>
      </w:tr>
      <w:tr w:rsidR="00384332" w:rsidRPr="00EA2752" w14:paraId="73838D64" w14:textId="77777777" w:rsidTr="005771DF">
        <w:tc>
          <w:tcPr>
            <w:tcW w:w="1594" w:type="dxa"/>
          </w:tcPr>
          <w:p w14:paraId="04D86A84" w14:textId="77777777" w:rsidR="00384332" w:rsidRPr="00494E17" w:rsidRDefault="00384332" w:rsidP="005771DF">
            <w:pPr>
              <w:overflowPunct w:val="0"/>
              <w:autoSpaceDE w:val="0"/>
              <w:autoSpaceDN w:val="0"/>
              <w:adjustRightInd w:val="0"/>
              <w:spacing w:before="0" w:after="120" w:line="240" w:lineRule="auto"/>
              <w:ind w:left="0" w:firstLine="0"/>
              <w:jc w:val="center"/>
              <w:textAlignment w:val="baseline"/>
              <w:rPr>
                <w:rFonts w:ascii="Times New Roman" w:eastAsia="바탕체" w:hAnsi="Times New Roman" w:cs="Times New Roman"/>
                <w:b/>
                <w:lang w:eastAsia="zh-CN"/>
              </w:rPr>
            </w:pPr>
            <w:r w:rsidRPr="00494E17">
              <w:rPr>
                <w:rFonts w:ascii="Times New Roman" w:eastAsia="바탕체" w:hAnsi="Times New Roman" w:cs="Times New Roman"/>
                <w:b/>
                <w:lang w:eastAsia="zh-CN"/>
              </w:rPr>
              <w:t>MC Scenario 2</w:t>
            </w:r>
          </w:p>
        </w:tc>
        <w:tc>
          <w:tcPr>
            <w:tcW w:w="3509" w:type="dxa"/>
          </w:tcPr>
          <w:p w14:paraId="7D7AF5C8" w14:textId="77777777" w:rsidR="00384332" w:rsidRPr="00494E17" w:rsidRDefault="00384332">
            <w:pPr>
              <w:numPr>
                <w:ilvl w:val="0"/>
                <w:numId w:val="17"/>
              </w:numPr>
              <w:overflowPunct w:val="0"/>
              <w:autoSpaceDE w:val="0"/>
              <w:autoSpaceDN w:val="0"/>
              <w:adjustRightInd w:val="0"/>
              <w:spacing w:before="0" w:after="0" w:line="240" w:lineRule="auto"/>
              <w:ind w:left="182" w:hanging="142"/>
              <w:contextualSpacing/>
              <w:jc w:val="left"/>
              <w:textAlignment w:val="baseline"/>
              <w:rPr>
                <w:rFonts w:ascii="Times New Roman" w:eastAsia="바탕체" w:hAnsi="Times New Roman" w:cs="Times New Roman"/>
                <w:bCs/>
                <w:lang w:eastAsia="zh-CN"/>
              </w:rPr>
            </w:pPr>
            <w:r w:rsidRPr="00494E17">
              <w:rPr>
                <w:rFonts w:ascii="Times New Roman" w:eastAsia="바탕체" w:hAnsi="Times New Roman" w:cs="Times New Roman"/>
                <w:bCs/>
                <w:lang w:eastAsia="zh-CN"/>
              </w:rPr>
              <w:t>SS/PBCH</w:t>
            </w:r>
          </w:p>
        </w:tc>
        <w:tc>
          <w:tcPr>
            <w:tcW w:w="4145" w:type="dxa"/>
          </w:tcPr>
          <w:p w14:paraId="713403D2" w14:textId="77777777" w:rsidR="00384332" w:rsidRPr="00494E17" w:rsidRDefault="00384332">
            <w:pPr>
              <w:numPr>
                <w:ilvl w:val="0"/>
                <w:numId w:val="17"/>
              </w:numPr>
              <w:overflowPunct w:val="0"/>
              <w:autoSpaceDE w:val="0"/>
              <w:autoSpaceDN w:val="0"/>
              <w:adjustRightInd w:val="0"/>
              <w:spacing w:before="0" w:after="0" w:line="240" w:lineRule="auto"/>
              <w:ind w:left="182" w:hanging="142"/>
              <w:contextualSpacing/>
              <w:jc w:val="left"/>
              <w:textAlignment w:val="baseline"/>
              <w:rPr>
                <w:rFonts w:ascii="Times New Roman" w:eastAsia="바탕체" w:hAnsi="Times New Roman" w:cs="Times New Roman"/>
                <w:bCs/>
                <w:lang w:eastAsia="zh-CN"/>
              </w:rPr>
            </w:pPr>
            <w:r w:rsidRPr="00494E17">
              <w:rPr>
                <w:rFonts w:ascii="Times New Roman" w:eastAsia="바탕체" w:hAnsi="Times New Roman" w:cs="Times New Roman"/>
                <w:bCs/>
                <w:lang w:eastAsia="zh-CN"/>
              </w:rPr>
              <w:t>AO-SS with long periodicity and/or OD-SS</w:t>
            </w:r>
          </w:p>
        </w:tc>
      </w:tr>
    </w:tbl>
    <w:p w14:paraId="23E1292F" w14:textId="77777777" w:rsidR="003D2096" w:rsidRPr="003D2096" w:rsidRDefault="003D2096" w:rsidP="003E33C0">
      <w:pPr>
        <w:spacing w:before="120" w:after="120" w:line="240" w:lineRule="auto"/>
        <w:ind w:left="0" w:firstLineChars="100" w:firstLine="220"/>
        <w:rPr>
          <w:rFonts w:eastAsia="바탕"/>
          <w:b/>
          <w:sz w:val="22"/>
          <w:szCs w:val="22"/>
          <w:lang w:eastAsia="ko-KR"/>
        </w:rPr>
      </w:pPr>
    </w:p>
    <w:p w14:paraId="21F57D71" w14:textId="48B3E479" w:rsidR="00934D92" w:rsidRPr="005B000A" w:rsidRDefault="00934D92" w:rsidP="00934D92">
      <w:pPr>
        <w:spacing w:before="120" w:after="120" w:line="240" w:lineRule="auto"/>
        <w:ind w:left="0" w:firstLineChars="100" w:firstLine="220"/>
        <w:rPr>
          <w:rFonts w:eastAsia="바탕"/>
          <w:b/>
          <w:sz w:val="22"/>
          <w:szCs w:val="22"/>
          <w:u w:val="single"/>
          <w:lang w:eastAsia="ko-KR"/>
        </w:rPr>
      </w:pPr>
      <w:r>
        <w:rPr>
          <w:rFonts w:eastAsia="바탕" w:hint="eastAsia"/>
          <w:b/>
          <w:sz w:val="22"/>
          <w:szCs w:val="22"/>
          <w:u w:val="single"/>
          <w:lang w:eastAsia="ko-KR"/>
        </w:rPr>
        <w:t>Energy efficiency at UE side</w:t>
      </w:r>
    </w:p>
    <w:p w14:paraId="0AD55404" w14:textId="09D0021B" w:rsidR="00384332" w:rsidRDefault="00384332" w:rsidP="0038433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17</w:t>
      </w:r>
      <w:r w:rsidRPr="00CB3055">
        <w:rPr>
          <w:rFonts w:eastAsia="바탕"/>
          <w:b/>
          <w:sz w:val="22"/>
          <w:szCs w:val="22"/>
          <w:lang w:eastAsia="ko-KR"/>
        </w:rPr>
        <w:t>:</w:t>
      </w:r>
      <w:r>
        <w:rPr>
          <w:rFonts w:eastAsia="바탕" w:hint="eastAsia"/>
          <w:b/>
          <w:sz w:val="22"/>
          <w:szCs w:val="22"/>
          <w:lang w:eastAsia="ko-KR"/>
        </w:rPr>
        <w:t xml:space="preserve"> Study </w:t>
      </w:r>
      <w:r w:rsidRPr="002717E4">
        <w:rPr>
          <w:rFonts w:eastAsia="바탕"/>
          <w:b/>
          <w:sz w:val="22"/>
          <w:szCs w:val="22"/>
          <w:lang w:eastAsia="ko-KR"/>
        </w:rPr>
        <w:t xml:space="preserve">PDCCH monitoring adaptation mechanisms introduced in NR and </w:t>
      </w:r>
      <w:r>
        <w:rPr>
          <w:rFonts w:eastAsia="바탕" w:hint="eastAsia"/>
          <w:b/>
          <w:sz w:val="22"/>
          <w:szCs w:val="22"/>
          <w:lang w:eastAsia="ko-KR"/>
        </w:rPr>
        <w:t>to</w:t>
      </w:r>
      <w:r w:rsidRPr="002717E4">
        <w:rPr>
          <w:rFonts w:eastAsia="바탕"/>
          <w:b/>
          <w:sz w:val="22"/>
          <w:szCs w:val="22"/>
          <w:lang w:eastAsia="ko-KR"/>
        </w:rPr>
        <w:t xml:space="preserve"> be enhanced for 6GR</w:t>
      </w:r>
      <w:r>
        <w:rPr>
          <w:rFonts w:eastAsia="바탕" w:hint="eastAsia"/>
          <w:b/>
          <w:sz w:val="22"/>
          <w:szCs w:val="22"/>
          <w:lang w:eastAsia="ko-KR"/>
        </w:rPr>
        <w:t>.</w:t>
      </w:r>
    </w:p>
    <w:p w14:paraId="4459A53B" w14:textId="0BED7697" w:rsidR="00384332" w:rsidRDefault="00384332" w:rsidP="0038433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18</w:t>
      </w:r>
      <w:r w:rsidRPr="00CB3055">
        <w:rPr>
          <w:rFonts w:eastAsia="바탕"/>
          <w:b/>
          <w:sz w:val="22"/>
          <w:szCs w:val="22"/>
          <w:lang w:eastAsia="ko-KR"/>
        </w:rPr>
        <w:t>:</w:t>
      </w:r>
      <w:r>
        <w:rPr>
          <w:rFonts w:eastAsia="바탕" w:hint="eastAsia"/>
          <w:b/>
          <w:sz w:val="22"/>
          <w:szCs w:val="22"/>
          <w:lang w:eastAsia="ko-KR"/>
        </w:rPr>
        <w:t xml:space="preserve"> Study efficient indication (e.g., via group-common DCI) for BWP switching.</w:t>
      </w:r>
    </w:p>
    <w:p w14:paraId="273170D2" w14:textId="2FEB3BD9" w:rsidR="00384332" w:rsidRDefault="00384332" w:rsidP="0038433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19</w:t>
      </w:r>
      <w:r w:rsidRPr="00CB3055">
        <w:rPr>
          <w:rFonts w:eastAsia="바탕"/>
          <w:b/>
          <w:sz w:val="22"/>
          <w:szCs w:val="22"/>
          <w:lang w:eastAsia="ko-KR"/>
        </w:rPr>
        <w:t>:</w:t>
      </w:r>
      <w:r>
        <w:rPr>
          <w:rFonts w:eastAsia="바탕" w:hint="eastAsia"/>
          <w:b/>
          <w:sz w:val="22"/>
          <w:szCs w:val="22"/>
          <w:lang w:eastAsia="ko-KR"/>
        </w:rPr>
        <w:t xml:space="preserve"> </w:t>
      </w:r>
      <w:r w:rsidRPr="003418B8">
        <w:rPr>
          <w:rFonts w:eastAsia="바탕"/>
          <w:b/>
          <w:sz w:val="22"/>
          <w:szCs w:val="22"/>
          <w:lang w:eastAsia="ko-KR"/>
        </w:rPr>
        <w:t>Study PEI to lessen UE’s efforts on paging monitoring</w:t>
      </w:r>
      <w:r>
        <w:rPr>
          <w:rFonts w:eastAsia="바탕" w:hint="eastAsia"/>
          <w:b/>
          <w:sz w:val="22"/>
          <w:szCs w:val="22"/>
          <w:lang w:eastAsia="ko-KR"/>
        </w:rPr>
        <w:t xml:space="preserve"> with potential enhancements.</w:t>
      </w:r>
    </w:p>
    <w:p w14:paraId="1565305D" w14:textId="6E63C820" w:rsidR="00384332" w:rsidRDefault="00384332" w:rsidP="0038433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20</w:t>
      </w:r>
      <w:r w:rsidRPr="00CB3055">
        <w:rPr>
          <w:rFonts w:eastAsia="바탕"/>
          <w:b/>
          <w:sz w:val="22"/>
          <w:szCs w:val="22"/>
          <w:lang w:eastAsia="ko-KR"/>
        </w:rPr>
        <w:t>:</w:t>
      </w:r>
      <w:r>
        <w:rPr>
          <w:rFonts w:eastAsia="바탕" w:hint="eastAsia"/>
          <w:b/>
          <w:sz w:val="22"/>
          <w:szCs w:val="22"/>
          <w:lang w:eastAsia="ko-KR"/>
        </w:rPr>
        <w:t xml:space="preserve"> Study </w:t>
      </w:r>
      <w:r w:rsidRPr="006F6464">
        <w:rPr>
          <w:rFonts w:eastAsia="바탕"/>
          <w:b/>
          <w:sz w:val="22"/>
          <w:szCs w:val="22"/>
          <w:lang w:eastAsia="ko-KR"/>
        </w:rPr>
        <w:t>DL WUS to control UE’s wake-up during the next active time</w:t>
      </w:r>
      <w:r>
        <w:rPr>
          <w:rFonts w:eastAsia="바탕" w:hint="eastAsia"/>
          <w:b/>
          <w:sz w:val="22"/>
          <w:szCs w:val="22"/>
          <w:lang w:eastAsia="ko-KR"/>
        </w:rPr>
        <w:t>.</w:t>
      </w:r>
    </w:p>
    <w:p w14:paraId="2FFC3A93" w14:textId="77777777" w:rsidR="009E1CF3" w:rsidRDefault="009E1CF3" w:rsidP="009E1CF3">
      <w:pPr>
        <w:spacing w:before="120" w:after="120" w:line="240" w:lineRule="auto"/>
        <w:ind w:left="0" w:firstLineChars="100" w:firstLine="220"/>
        <w:rPr>
          <w:rFonts w:eastAsia="바탕"/>
          <w:b/>
          <w:iCs/>
          <w:sz w:val="22"/>
          <w:szCs w:val="22"/>
          <w:lang w:eastAsia="ko-KR"/>
        </w:rPr>
      </w:pPr>
    </w:p>
    <w:p w14:paraId="2BE49350" w14:textId="553E0189" w:rsidR="00934D92" w:rsidRPr="005B000A" w:rsidRDefault="00934D92" w:rsidP="00934D92">
      <w:pPr>
        <w:spacing w:before="120" w:after="120" w:line="240" w:lineRule="auto"/>
        <w:ind w:left="0" w:firstLineChars="100" w:firstLine="220"/>
        <w:rPr>
          <w:rFonts w:eastAsia="바탕"/>
          <w:b/>
          <w:sz w:val="22"/>
          <w:szCs w:val="22"/>
          <w:u w:val="single"/>
          <w:lang w:eastAsia="ko-KR"/>
        </w:rPr>
      </w:pPr>
      <w:r>
        <w:rPr>
          <w:rFonts w:eastAsia="바탕" w:hint="eastAsia"/>
          <w:b/>
          <w:sz w:val="22"/>
          <w:szCs w:val="22"/>
          <w:u w:val="single"/>
          <w:lang w:eastAsia="ko-KR"/>
        </w:rPr>
        <w:t>Energy efficiency both at NW and UE sides</w:t>
      </w:r>
    </w:p>
    <w:p w14:paraId="1B85DFCF" w14:textId="05015ABB" w:rsidR="00384332" w:rsidRDefault="00384332" w:rsidP="00384332">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D111F5">
        <w:rPr>
          <w:rFonts w:eastAsia="바탕" w:hint="eastAsia"/>
          <w:b/>
          <w:sz w:val="22"/>
          <w:szCs w:val="22"/>
          <w:lang w:eastAsia="ko-KR"/>
        </w:rPr>
        <w:t>21</w:t>
      </w:r>
      <w:r w:rsidRPr="00CB3055">
        <w:rPr>
          <w:rFonts w:eastAsia="바탕"/>
          <w:b/>
          <w:sz w:val="22"/>
          <w:szCs w:val="22"/>
          <w:lang w:eastAsia="ko-KR"/>
        </w:rPr>
        <w:t>:</w:t>
      </w:r>
      <w:r>
        <w:rPr>
          <w:rFonts w:eastAsia="바탕" w:hint="eastAsia"/>
          <w:b/>
          <w:sz w:val="22"/>
          <w:szCs w:val="22"/>
          <w:lang w:eastAsia="ko-KR"/>
        </w:rPr>
        <w:t xml:space="preserve"> </w:t>
      </w:r>
      <w:r w:rsidRPr="001200EF">
        <w:rPr>
          <w:rFonts w:eastAsia="바탕"/>
          <w:b/>
          <w:sz w:val="22"/>
          <w:szCs w:val="22"/>
          <w:lang w:eastAsia="ko-KR"/>
        </w:rPr>
        <w:t xml:space="preserve">Study joint operation </w:t>
      </w:r>
      <w:r>
        <w:rPr>
          <w:rFonts w:eastAsia="바탕" w:hint="eastAsia"/>
          <w:b/>
          <w:sz w:val="22"/>
          <w:szCs w:val="22"/>
          <w:lang w:eastAsia="ko-KR"/>
        </w:rPr>
        <w:t>for energy saving of both NW and UE</w:t>
      </w:r>
      <w:r w:rsidRPr="001200EF">
        <w:rPr>
          <w:rFonts w:eastAsia="바탕"/>
          <w:b/>
          <w:sz w:val="22"/>
          <w:szCs w:val="22"/>
          <w:lang w:eastAsia="ko-KR"/>
        </w:rPr>
        <w:t>, e.g., harmonized design of cell DTX/DRX and UE DRX</w:t>
      </w:r>
      <w:r>
        <w:rPr>
          <w:rFonts w:eastAsia="바탕" w:hint="eastAsia"/>
          <w:b/>
          <w:sz w:val="22"/>
          <w:szCs w:val="22"/>
          <w:lang w:eastAsia="ko-KR"/>
        </w:rPr>
        <w:t>.</w:t>
      </w:r>
    </w:p>
    <w:p w14:paraId="56057EF6" w14:textId="77777777" w:rsidR="00934D92" w:rsidRPr="00560D5D" w:rsidRDefault="00934D92" w:rsidP="009E1CF3">
      <w:pPr>
        <w:spacing w:before="120" w:after="120" w:line="240" w:lineRule="auto"/>
        <w:ind w:left="0" w:firstLineChars="100" w:firstLine="220"/>
        <w:rPr>
          <w:rFonts w:eastAsia="바탕"/>
          <w:b/>
          <w:iCs/>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92E24CE" w14:textId="46CDB937" w:rsidR="00072744" w:rsidRPr="000208D1" w:rsidRDefault="00FC615A" w:rsidP="003F572E">
      <w:pPr>
        <w:pStyle w:val="References"/>
        <w:rPr>
          <w:lang w:eastAsia="ko-KR"/>
        </w:rPr>
      </w:pPr>
      <w:r w:rsidRPr="00FC615A">
        <w:rPr>
          <w:rFonts w:eastAsia="맑은 고딕"/>
          <w:lang w:eastAsia="ko-KR"/>
        </w:rPr>
        <w:t>RP-251881</w:t>
      </w:r>
      <w:r w:rsidR="003F572E">
        <w:rPr>
          <w:rFonts w:eastAsia="맑은 고딕"/>
          <w:lang w:eastAsia="ko-KR"/>
        </w:rPr>
        <w:t>, “</w:t>
      </w:r>
      <w:r w:rsidRPr="00FC615A">
        <w:rPr>
          <w:rFonts w:eastAsia="맑은 고딕"/>
          <w:lang w:eastAsia="ko-KR"/>
        </w:rPr>
        <w:t>New SID: Study on 6G Radio</w:t>
      </w:r>
      <w:r w:rsidR="003F572E">
        <w:rPr>
          <w:rFonts w:eastAsia="맑은 고딕"/>
          <w:lang w:eastAsia="ko-KR"/>
        </w:rPr>
        <w:t xml:space="preserve">,” </w:t>
      </w:r>
      <w:r w:rsidRPr="00FC615A">
        <w:rPr>
          <w:rFonts w:eastAsia="맑은 고딕"/>
          <w:lang w:eastAsia="ko-KR"/>
        </w:rPr>
        <w:t>NTT DOCOMO (Moderator)</w:t>
      </w:r>
      <w:r w:rsidR="003F572E">
        <w:rPr>
          <w:rFonts w:eastAsia="맑은 고딕"/>
          <w:lang w:eastAsia="ko-KR"/>
        </w:rPr>
        <w:t>, RAN#</w:t>
      </w:r>
      <w:r>
        <w:rPr>
          <w:rFonts w:eastAsia="맑은 고딕" w:hint="eastAsia"/>
          <w:lang w:eastAsia="ko-KR"/>
        </w:rPr>
        <w:t>10</w:t>
      </w:r>
      <w:r w:rsidR="003F572E">
        <w:rPr>
          <w:rFonts w:eastAsia="맑은 고딕"/>
          <w:lang w:eastAsia="ko-KR"/>
        </w:rPr>
        <w:t>8</w:t>
      </w:r>
    </w:p>
    <w:p w14:paraId="488A9824" w14:textId="6C9A7C2F" w:rsidR="00B251A9" w:rsidRPr="00B251A9" w:rsidRDefault="00B251A9" w:rsidP="003F572E">
      <w:pPr>
        <w:pStyle w:val="References"/>
        <w:rPr>
          <w:lang w:eastAsia="ko-KR"/>
        </w:rPr>
      </w:pPr>
      <w:r>
        <w:rPr>
          <w:rFonts w:eastAsia="맑은 고딕" w:hint="eastAsia"/>
          <w:lang w:eastAsia="ko-KR"/>
        </w:rPr>
        <w:t xml:space="preserve">TR 38.864, </w:t>
      </w:r>
      <w:r w:rsidRPr="00B251A9">
        <w:rPr>
          <w:rFonts w:eastAsia="맑은 고딕"/>
          <w:lang w:eastAsia="ko-KR"/>
        </w:rPr>
        <w:t>Study on network energy savings for NR</w:t>
      </w:r>
      <w:r w:rsidR="00A857BE">
        <w:rPr>
          <w:rFonts w:eastAsia="맑은 고딕" w:hint="eastAsia"/>
          <w:lang w:eastAsia="ko-KR"/>
        </w:rPr>
        <w:t xml:space="preserve"> (Release 18)</w:t>
      </w:r>
    </w:p>
    <w:p w14:paraId="0F317F18" w14:textId="5D11A059" w:rsidR="00B251A9" w:rsidRPr="000208D1" w:rsidRDefault="00B251A9" w:rsidP="003F572E">
      <w:pPr>
        <w:pStyle w:val="References"/>
        <w:rPr>
          <w:lang w:eastAsia="ko-KR"/>
        </w:rPr>
      </w:pPr>
      <w:r>
        <w:rPr>
          <w:rFonts w:eastAsia="맑은 고딕" w:hint="eastAsia"/>
          <w:lang w:eastAsia="ko-KR"/>
        </w:rPr>
        <w:t xml:space="preserve">TR 38.840, </w:t>
      </w:r>
      <w:r w:rsidR="00A857BE" w:rsidRPr="00A857BE">
        <w:rPr>
          <w:rFonts w:eastAsia="맑은 고딕"/>
          <w:lang w:eastAsia="ko-KR"/>
        </w:rPr>
        <w:t>Study on UE Power Saving</w:t>
      </w:r>
      <w:r w:rsidR="00A857BE">
        <w:rPr>
          <w:rFonts w:eastAsia="맑은 고딕" w:hint="eastAsia"/>
          <w:lang w:eastAsia="ko-KR"/>
        </w:rPr>
        <w:t xml:space="preserve"> (Release 16)</w:t>
      </w:r>
    </w:p>
    <w:p w14:paraId="735AA2F7" w14:textId="3C3CB0F4" w:rsidR="000208D1" w:rsidRPr="00853361" w:rsidRDefault="000208D1" w:rsidP="003F572E">
      <w:pPr>
        <w:pStyle w:val="References"/>
        <w:rPr>
          <w:lang w:eastAsia="ko-KR"/>
        </w:rPr>
      </w:pPr>
      <w:r w:rsidRPr="000208D1">
        <w:rPr>
          <w:lang w:eastAsia="ko-KR"/>
        </w:rPr>
        <w:t>R1-2506602</w:t>
      </w:r>
      <w:r>
        <w:rPr>
          <w:rFonts w:eastAsiaTheme="minorEastAsia" w:hint="eastAsia"/>
          <w:lang w:eastAsia="ko-KR"/>
        </w:rPr>
        <w:t xml:space="preserve">, </w:t>
      </w:r>
      <w:r>
        <w:rPr>
          <w:rFonts w:eastAsiaTheme="minorEastAsia"/>
          <w:lang w:eastAsia="ko-KR"/>
        </w:rPr>
        <w:t>“</w:t>
      </w:r>
      <w:r w:rsidRPr="000208D1">
        <w:rPr>
          <w:rFonts w:eastAsiaTheme="minorEastAsia"/>
          <w:lang w:eastAsia="ko-KR"/>
        </w:rPr>
        <w:t>Final Summary of 6GR Energy Efficiency Study</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r w:rsidRPr="000208D1">
        <w:rPr>
          <w:rFonts w:eastAsiaTheme="minorEastAsia"/>
          <w:lang w:eastAsia="ko-KR"/>
        </w:rPr>
        <w:t>Moderators (Ericsson, MediaTek)</w:t>
      </w:r>
      <w:r>
        <w:rPr>
          <w:rFonts w:eastAsiaTheme="minorEastAsia" w:hint="eastAsia"/>
          <w:lang w:eastAsia="ko-KR"/>
        </w:rPr>
        <w:t>, RAN1#122</w:t>
      </w:r>
    </w:p>
    <w:p w14:paraId="6769B82F" w14:textId="77777777" w:rsidR="00072744" w:rsidRPr="00072744"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471A2" w14:textId="77777777" w:rsidR="008F35FB" w:rsidRDefault="008F35FB" w:rsidP="00CB15B0">
      <w:pPr>
        <w:spacing w:before="0" w:after="0" w:line="240" w:lineRule="auto"/>
      </w:pPr>
      <w:r>
        <w:separator/>
      </w:r>
    </w:p>
  </w:endnote>
  <w:endnote w:type="continuationSeparator" w:id="0">
    <w:p w14:paraId="3BD78FCF" w14:textId="77777777" w:rsidR="008F35FB" w:rsidRDefault="008F35F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charset w:val="81"/>
    <w:family w:val="modern"/>
    <w:pitch w:val="variable"/>
    <w:sig w:usb0="00000203" w:usb1="29D72C10" w:usb2="00000010" w:usb3="00000000" w:csb0="00280005"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39083" w14:textId="77777777" w:rsidR="008F35FB" w:rsidRDefault="008F35FB" w:rsidP="00CB15B0">
      <w:pPr>
        <w:spacing w:before="0" w:after="0" w:line="240" w:lineRule="auto"/>
      </w:pPr>
      <w:r>
        <w:separator/>
      </w:r>
    </w:p>
  </w:footnote>
  <w:footnote w:type="continuationSeparator" w:id="0">
    <w:p w14:paraId="3D709771" w14:textId="77777777" w:rsidR="008F35FB" w:rsidRDefault="008F35FB"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7"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4456137">
    <w:abstractNumId w:val="14"/>
  </w:num>
  <w:num w:numId="2" w16cid:durableId="1764036735">
    <w:abstractNumId w:val="0"/>
  </w:num>
  <w:num w:numId="3" w16cid:durableId="1114055012">
    <w:abstractNumId w:val="6"/>
  </w:num>
  <w:num w:numId="4" w16cid:durableId="426073327">
    <w:abstractNumId w:val="4"/>
  </w:num>
  <w:num w:numId="5" w16cid:durableId="381178554">
    <w:abstractNumId w:val="7"/>
  </w:num>
  <w:num w:numId="6" w16cid:durableId="118233645">
    <w:abstractNumId w:val="12"/>
  </w:num>
  <w:num w:numId="7" w16cid:durableId="1568035946">
    <w:abstractNumId w:val="15"/>
  </w:num>
  <w:num w:numId="8" w16cid:durableId="1888450846">
    <w:abstractNumId w:val="8"/>
  </w:num>
  <w:num w:numId="9" w16cid:durableId="1510103297">
    <w:abstractNumId w:val="3"/>
  </w:num>
  <w:num w:numId="10" w16cid:durableId="246379933">
    <w:abstractNumId w:val="10"/>
  </w:num>
  <w:num w:numId="11" w16cid:durableId="1227953561">
    <w:abstractNumId w:val="11"/>
  </w:num>
  <w:num w:numId="12" w16cid:durableId="720523342">
    <w:abstractNumId w:val="17"/>
  </w:num>
  <w:num w:numId="13" w16cid:durableId="959871630">
    <w:abstractNumId w:val="13"/>
  </w:num>
  <w:num w:numId="14" w16cid:durableId="74478484">
    <w:abstractNumId w:val="5"/>
  </w:num>
  <w:num w:numId="15" w16cid:durableId="398478284">
    <w:abstractNumId w:val="2"/>
  </w:num>
  <w:num w:numId="16" w16cid:durableId="1822455845">
    <w:abstractNumId w:val="1"/>
  </w:num>
  <w:num w:numId="17" w16cid:durableId="361828900">
    <w:abstractNumId w:val="16"/>
  </w:num>
  <w:num w:numId="18" w16cid:durableId="126545554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8D1"/>
    <w:rsid w:val="00020D8F"/>
    <w:rsid w:val="000213E8"/>
    <w:rsid w:val="00021A12"/>
    <w:rsid w:val="00021AD6"/>
    <w:rsid w:val="00021CF8"/>
    <w:rsid w:val="0002220F"/>
    <w:rsid w:val="00022354"/>
    <w:rsid w:val="00022592"/>
    <w:rsid w:val="000227D0"/>
    <w:rsid w:val="000234FA"/>
    <w:rsid w:val="00023612"/>
    <w:rsid w:val="00023686"/>
    <w:rsid w:val="000237A4"/>
    <w:rsid w:val="0002393B"/>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6812"/>
    <w:rsid w:val="000570EE"/>
    <w:rsid w:val="0005771D"/>
    <w:rsid w:val="000577B8"/>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215"/>
    <w:rsid w:val="00081B7F"/>
    <w:rsid w:val="00081CB3"/>
    <w:rsid w:val="00081D2B"/>
    <w:rsid w:val="00081D4B"/>
    <w:rsid w:val="0008206D"/>
    <w:rsid w:val="00082084"/>
    <w:rsid w:val="00082161"/>
    <w:rsid w:val="00082CE0"/>
    <w:rsid w:val="00082D2A"/>
    <w:rsid w:val="00082E3E"/>
    <w:rsid w:val="00083F3B"/>
    <w:rsid w:val="000844EE"/>
    <w:rsid w:val="00084ECD"/>
    <w:rsid w:val="00084FA3"/>
    <w:rsid w:val="00085BF9"/>
    <w:rsid w:val="00085CDC"/>
    <w:rsid w:val="00085DC3"/>
    <w:rsid w:val="000860D8"/>
    <w:rsid w:val="000862B8"/>
    <w:rsid w:val="000871B0"/>
    <w:rsid w:val="00087CA9"/>
    <w:rsid w:val="00087D46"/>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140"/>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2F1"/>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ED5"/>
    <w:rsid w:val="000D41C4"/>
    <w:rsid w:val="000D4785"/>
    <w:rsid w:val="000D4A8F"/>
    <w:rsid w:val="000D4DE4"/>
    <w:rsid w:val="000D6201"/>
    <w:rsid w:val="000D622F"/>
    <w:rsid w:val="000D65F0"/>
    <w:rsid w:val="000D680C"/>
    <w:rsid w:val="000D69F6"/>
    <w:rsid w:val="000D6C08"/>
    <w:rsid w:val="000D7A0E"/>
    <w:rsid w:val="000D7D0E"/>
    <w:rsid w:val="000D7D43"/>
    <w:rsid w:val="000D7D88"/>
    <w:rsid w:val="000D7E4D"/>
    <w:rsid w:val="000D7F5F"/>
    <w:rsid w:val="000E0362"/>
    <w:rsid w:val="000E04F3"/>
    <w:rsid w:val="000E052D"/>
    <w:rsid w:val="000E0C80"/>
    <w:rsid w:val="000E1240"/>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284E"/>
    <w:rsid w:val="000F36B7"/>
    <w:rsid w:val="000F3707"/>
    <w:rsid w:val="000F386C"/>
    <w:rsid w:val="000F446C"/>
    <w:rsid w:val="000F4EC1"/>
    <w:rsid w:val="000F50BE"/>
    <w:rsid w:val="000F5271"/>
    <w:rsid w:val="000F5303"/>
    <w:rsid w:val="000F5BC1"/>
    <w:rsid w:val="000F5FFD"/>
    <w:rsid w:val="000F66B8"/>
    <w:rsid w:val="000F6989"/>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D35"/>
    <w:rsid w:val="0011124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0EF"/>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518"/>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1CE"/>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16D"/>
    <w:rsid w:val="00150924"/>
    <w:rsid w:val="0015097C"/>
    <w:rsid w:val="00150D83"/>
    <w:rsid w:val="00151401"/>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274"/>
    <w:rsid w:val="0018236C"/>
    <w:rsid w:val="0018253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E4D"/>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A5E"/>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1A5"/>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608C"/>
    <w:rsid w:val="002370CB"/>
    <w:rsid w:val="0023725B"/>
    <w:rsid w:val="00237C37"/>
    <w:rsid w:val="00237CC1"/>
    <w:rsid w:val="00237F32"/>
    <w:rsid w:val="00237F34"/>
    <w:rsid w:val="00237F79"/>
    <w:rsid w:val="002410B3"/>
    <w:rsid w:val="00241B33"/>
    <w:rsid w:val="0024377A"/>
    <w:rsid w:val="00243C75"/>
    <w:rsid w:val="0024402E"/>
    <w:rsid w:val="00244212"/>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C90"/>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3A40"/>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0"/>
    <w:rsid w:val="002677D1"/>
    <w:rsid w:val="0026785A"/>
    <w:rsid w:val="00267D6C"/>
    <w:rsid w:val="00270818"/>
    <w:rsid w:val="00270891"/>
    <w:rsid w:val="00270EF9"/>
    <w:rsid w:val="002717E4"/>
    <w:rsid w:val="00271F85"/>
    <w:rsid w:val="00272632"/>
    <w:rsid w:val="00273088"/>
    <w:rsid w:val="002737F3"/>
    <w:rsid w:val="0027491D"/>
    <w:rsid w:val="002749B8"/>
    <w:rsid w:val="00275DEE"/>
    <w:rsid w:val="00276AD1"/>
    <w:rsid w:val="00277199"/>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DBD"/>
    <w:rsid w:val="00285E58"/>
    <w:rsid w:val="00286438"/>
    <w:rsid w:val="0028706B"/>
    <w:rsid w:val="00287621"/>
    <w:rsid w:val="002876BB"/>
    <w:rsid w:val="002878C9"/>
    <w:rsid w:val="00287A91"/>
    <w:rsid w:val="002900B0"/>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3B79"/>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D29"/>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CD1"/>
    <w:rsid w:val="002D425D"/>
    <w:rsid w:val="002D4374"/>
    <w:rsid w:val="002D4383"/>
    <w:rsid w:val="002D59A1"/>
    <w:rsid w:val="002D5D4E"/>
    <w:rsid w:val="002D5E07"/>
    <w:rsid w:val="002D60DA"/>
    <w:rsid w:val="002D63B2"/>
    <w:rsid w:val="002D6FF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4791"/>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B7"/>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CE3"/>
    <w:rsid w:val="00330E1D"/>
    <w:rsid w:val="00331243"/>
    <w:rsid w:val="00331F4F"/>
    <w:rsid w:val="00332477"/>
    <w:rsid w:val="003327BC"/>
    <w:rsid w:val="00332B61"/>
    <w:rsid w:val="003330FC"/>
    <w:rsid w:val="00334196"/>
    <w:rsid w:val="003342BB"/>
    <w:rsid w:val="0033431E"/>
    <w:rsid w:val="00334818"/>
    <w:rsid w:val="00334C49"/>
    <w:rsid w:val="00335033"/>
    <w:rsid w:val="00335419"/>
    <w:rsid w:val="00335689"/>
    <w:rsid w:val="00335C2C"/>
    <w:rsid w:val="00336140"/>
    <w:rsid w:val="003361C0"/>
    <w:rsid w:val="00336376"/>
    <w:rsid w:val="0034008E"/>
    <w:rsid w:val="0034011F"/>
    <w:rsid w:val="00340AB1"/>
    <w:rsid w:val="00340F20"/>
    <w:rsid w:val="00341404"/>
    <w:rsid w:val="003418B8"/>
    <w:rsid w:val="00341AF7"/>
    <w:rsid w:val="00341ECF"/>
    <w:rsid w:val="00343634"/>
    <w:rsid w:val="0034389D"/>
    <w:rsid w:val="00343DAB"/>
    <w:rsid w:val="00344B16"/>
    <w:rsid w:val="00344DDC"/>
    <w:rsid w:val="00345EF4"/>
    <w:rsid w:val="00346089"/>
    <w:rsid w:val="003460EA"/>
    <w:rsid w:val="00346784"/>
    <w:rsid w:val="00346B4F"/>
    <w:rsid w:val="0034730D"/>
    <w:rsid w:val="003476DA"/>
    <w:rsid w:val="00350674"/>
    <w:rsid w:val="003513D4"/>
    <w:rsid w:val="00351417"/>
    <w:rsid w:val="00351432"/>
    <w:rsid w:val="003519F4"/>
    <w:rsid w:val="00351C21"/>
    <w:rsid w:val="00351CB1"/>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332"/>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12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AD3"/>
    <w:rsid w:val="003D5C92"/>
    <w:rsid w:val="003D5D2D"/>
    <w:rsid w:val="003D6ECF"/>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B3C"/>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967"/>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40"/>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E7"/>
    <w:rsid w:val="004237F8"/>
    <w:rsid w:val="00423AF6"/>
    <w:rsid w:val="00423C0D"/>
    <w:rsid w:val="00423EEE"/>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379"/>
    <w:rsid w:val="00437944"/>
    <w:rsid w:val="00437AB2"/>
    <w:rsid w:val="004402F7"/>
    <w:rsid w:val="00440449"/>
    <w:rsid w:val="0044070F"/>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6F0"/>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D70"/>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0B7"/>
    <w:rsid w:val="00495AE3"/>
    <w:rsid w:val="00496852"/>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6E9B"/>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B77"/>
    <w:rsid w:val="004E4DEC"/>
    <w:rsid w:val="004E4E5E"/>
    <w:rsid w:val="004E59D2"/>
    <w:rsid w:val="004E5CE4"/>
    <w:rsid w:val="004E62C4"/>
    <w:rsid w:val="004E6A55"/>
    <w:rsid w:val="004E6B76"/>
    <w:rsid w:val="004E7016"/>
    <w:rsid w:val="004E75B0"/>
    <w:rsid w:val="004E78D9"/>
    <w:rsid w:val="004F0097"/>
    <w:rsid w:val="004F04CF"/>
    <w:rsid w:val="004F0999"/>
    <w:rsid w:val="004F0CC6"/>
    <w:rsid w:val="004F13D8"/>
    <w:rsid w:val="004F1471"/>
    <w:rsid w:val="004F1520"/>
    <w:rsid w:val="004F1861"/>
    <w:rsid w:val="004F27D1"/>
    <w:rsid w:val="004F2E68"/>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EB4"/>
    <w:rsid w:val="00504386"/>
    <w:rsid w:val="0050460B"/>
    <w:rsid w:val="005048CB"/>
    <w:rsid w:val="00505095"/>
    <w:rsid w:val="0050528B"/>
    <w:rsid w:val="005053A4"/>
    <w:rsid w:val="00505486"/>
    <w:rsid w:val="0050597C"/>
    <w:rsid w:val="00506077"/>
    <w:rsid w:val="0050630B"/>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301"/>
    <w:rsid w:val="00556A17"/>
    <w:rsid w:val="00556CEC"/>
    <w:rsid w:val="005570D2"/>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F84"/>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ECD"/>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5F6"/>
    <w:rsid w:val="00601E15"/>
    <w:rsid w:val="00602060"/>
    <w:rsid w:val="006031DA"/>
    <w:rsid w:val="006032D3"/>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B1"/>
    <w:rsid w:val="006259FE"/>
    <w:rsid w:val="00625BAD"/>
    <w:rsid w:val="00625EBC"/>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1EAE"/>
    <w:rsid w:val="0064202E"/>
    <w:rsid w:val="006420DD"/>
    <w:rsid w:val="00642268"/>
    <w:rsid w:val="0064255A"/>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4174"/>
    <w:rsid w:val="00664415"/>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2F"/>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4CB"/>
    <w:rsid w:val="0069759E"/>
    <w:rsid w:val="006977CB"/>
    <w:rsid w:val="00697E9C"/>
    <w:rsid w:val="006A01E3"/>
    <w:rsid w:val="006A021C"/>
    <w:rsid w:val="006A0E51"/>
    <w:rsid w:val="006A10C2"/>
    <w:rsid w:val="006A1201"/>
    <w:rsid w:val="006A1912"/>
    <w:rsid w:val="006A1E3D"/>
    <w:rsid w:val="006A1ECC"/>
    <w:rsid w:val="006A2574"/>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55E"/>
    <w:rsid w:val="006D1999"/>
    <w:rsid w:val="006D1ADD"/>
    <w:rsid w:val="006D1B40"/>
    <w:rsid w:val="006D21E2"/>
    <w:rsid w:val="006D23AE"/>
    <w:rsid w:val="006D245C"/>
    <w:rsid w:val="006D2465"/>
    <w:rsid w:val="006D298C"/>
    <w:rsid w:val="006D2CB4"/>
    <w:rsid w:val="006D30CF"/>
    <w:rsid w:val="006D3844"/>
    <w:rsid w:val="006D3FE7"/>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70"/>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464"/>
    <w:rsid w:val="006F6F53"/>
    <w:rsid w:val="006F7538"/>
    <w:rsid w:val="006F7751"/>
    <w:rsid w:val="006F78D1"/>
    <w:rsid w:val="006F7B28"/>
    <w:rsid w:val="006F7D6F"/>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812"/>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2C"/>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B43"/>
    <w:rsid w:val="007640A2"/>
    <w:rsid w:val="00764A60"/>
    <w:rsid w:val="00764E9D"/>
    <w:rsid w:val="0076514E"/>
    <w:rsid w:val="007651FC"/>
    <w:rsid w:val="00765272"/>
    <w:rsid w:val="007654B6"/>
    <w:rsid w:val="00765676"/>
    <w:rsid w:val="0076579E"/>
    <w:rsid w:val="00765B83"/>
    <w:rsid w:val="00765C37"/>
    <w:rsid w:val="00766036"/>
    <w:rsid w:val="00766067"/>
    <w:rsid w:val="007661C0"/>
    <w:rsid w:val="00766D4B"/>
    <w:rsid w:val="00766F4D"/>
    <w:rsid w:val="007670D0"/>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10B"/>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C46"/>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FD5"/>
    <w:rsid w:val="00813AD1"/>
    <w:rsid w:val="00813D35"/>
    <w:rsid w:val="00813D4C"/>
    <w:rsid w:val="00813DD4"/>
    <w:rsid w:val="00813FB0"/>
    <w:rsid w:val="00814177"/>
    <w:rsid w:val="0081461D"/>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74B"/>
    <w:rsid w:val="00837C6F"/>
    <w:rsid w:val="00837D0D"/>
    <w:rsid w:val="00837D1C"/>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361"/>
    <w:rsid w:val="00853664"/>
    <w:rsid w:val="00853E20"/>
    <w:rsid w:val="00853EB3"/>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8ED"/>
    <w:rsid w:val="00871D22"/>
    <w:rsid w:val="00871E61"/>
    <w:rsid w:val="00871E73"/>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B1F"/>
    <w:rsid w:val="00876116"/>
    <w:rsid w:val="00876771"/>
    <w:rsid w:val="0087704A"/>
    <w:rsid w:val="008771BF"/>
    <w:rsid w:val="00877584"/>
    <w:rsid w:val="008776D1"/>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6187"/>
    <w:rsid w:val="00886211"/>
    <w:rsid w:val="008862D3"/>
    <w:rsid w:val="008872F1"/>
    <w:rsid w:val="00887D6F"/>
    <w:rsid w:val="00890584"/>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2C7"/>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47"/>
    <w:rsid w:val="008C30DE"/>
    <w:rsid w:val="008C32A8"/>
    <w:rsid w:val="008C41E6"/>
    <w:rsid w:val="008C44DA"/>
    <w:rsid w:val="008C4893"/>
    <w:rsid w:val="008C4995"/>
    <w:rsid w:val="008C4C24"/>
    <w:rsid w:val="008C4F5A"/>
    <w:rsid w:val="008C5457"/>
    <w:rsid w:val="008C5773"/>
    <w:rsid w:val="008C59CA"/>
    <w:rsid w:val="008C5EE1"/>
    <w:rsid w:val="008C698C"/>
    <w:rsid w:val="008C6A46"/>
    <w:rsid w:val="008C6ABC"/>
    <w:rsid w:val="008C7645"/>
    <w:rsid w:val="008C79F2"/>
    <w:rsid w:val="008C7CD8"/>
    <w:rsid w:val="008C7F52"/>
    <w:rsid w:val="008D06AD"/>
    <w:rsid w:val="008D0A52"/>
    <w:rsid w:val="008D0FDE"/>
    <w:rsid w:val="008D1430"/>
    <w:rsid w:val="008D1905"/>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35FB"/>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84A"/>
    <w:rsid w:val="00917D52"/>
    <w:rsid w:val="0092013C"/>
    <w:rsid w:val="009205B3"/>
    <w:rsid w:val="00920910"/>
    <w:rsid w:val="00920F25"/>
    <w:rsid w:val="00921B08"/>
    <w:rsid w:val="00921C47"/>
    <w:rsid w:val="00922B16"/>
    <w:rsid w:val="00922FEE"/>
    <w:rsid w:val="00923009"/>
    <w:rsid w:val="0092380C"/>
    <w:rsid w:val="0092421C"/>
    <w:rsid w:val="009245EF"/>
    <w:rsid w:val="00924ABA"/>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D92"/>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6622"/>
    <w:rsid w:val="00976DC8"/>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2C6"/>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9E1"/>
    <w:rsid w:val="009B2CFF"/>
    <w:rsid w:val="009B2DDB"/>
    <w:rsid w:val="009B40A8"/>
    <w:rsid w:val="009B41F1"/>
    <w:rsid w:val="009B4363"/>
    <w:rsid w:val="009B4486"/>
    <w:rsid w:val="009B4DA5"/>
    <w:rsid w:val="009B50C6"/>
    <w:rsid w:val="009B522C"/>
    <w:rsid w:val="009B63E0"/>
    <w:rsid w:val="009B66C3"/>
    <w:rsid w:val="009B6A50"/>
    <w:rsid w:val="009B6F6F"/>
    <w:rsid w:val="009B70C5"/>
    <w:rsid w:val="009B70FE"/>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4FAC"/>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2E"/>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612"/>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C1"/>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E7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FCA"/>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BE"/>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20D"/>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2DC"/>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087"/>
    <w:rsid w:val="00AC34B0"/>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3E4"/>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347"/>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1A9"/>
    <w:rsid w:val="00B254EF"/>
    <w:rsid w:val="00B25574"/>
    <w:rsid w:val="00B2590A"/>
    <w:rsid w:val="00B25914"/>
    <w:rsid w:val="00B259CA"/>
    <w:rsid w:val="00B259E5"/>
    <w:rsid w:val="00B25A16"/>
    <w:rsid w:val="00B25A4F"/>
    <w:rsid w:val="00B25FB4"/>
    <w:rsid w:val="00B26591"/>
    <w:rsid w:val="00B26BD8"/>
    <w:rsid w:val="00B26C0E"/>
    <w:rsid w:val="00B26C39"/>
    <w:rsid w:val="00B26D67"/>
    <w:rsid w:val="00B271B2"/>
    <w:rsid w:val="00B273A6"/>
    <w:rsid w:val="00B30EBD"/>
    <w:rsid w:val="00B31110"/>
    <w:rsid w:val="00B31392"/>
    <w:rsid w:val="00B3151B"/>
    <w:rsid w:val="00B320F2"/>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8D3"/>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6EE0"/>
    <w:rsid w:val="00B6732F"/>
    <w:rsid w:val="00B67530"/>
    <w:rsid w:val="00B67723"/>
    <w:rsid w:val="00B6781F"/>
    <w:rsid w:val="00B67823"/>
    <w:rsid w:val="00B67DC4"/>
    <w:rsid w:val="00B67E6F"/>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0FB1"/>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79"/>
    <w:rsid w:val="00BB11CA"/>
    <w:rsid w:val="00BB1217"/>
    <w:rsid w:val="00BB142C"/>
    <w:rsid w:val="00BB1851"/>
    <w:rsid w:val="00BB1A55"/>
    <w:rsid w:val="00BB1B28"/>
    <w:rsid w:val="00BB1D36"/>
    <w:rsid w:val="00BB1E29"/>
    <w:rsid w:val="00BB26DD"/>
    <w:rsid w:val="00BB2E29"/>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D0D"/>
    <w:rsid w:val="00BC73CC"/>
    <w:rsid w:val="00BD02D2"/>
    <w:rsid w:val="00BD0917"/>
    <w:rsid w:val="00BD1156"/>
    <w:rsid w:val="00BD219E"/>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1453"/>
    <w:rsid w:val="00BE1DAF"/>
    <w:rsid w:val="00BE2A0F"/>
    <w:rsid w:val="00BE2D4B"/>
    <w:rsid w:val="00BE2E3B"/>
    <w:rsid w:val="00BE3AB5"/>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BAF"/>
    <w:rsid w:val="00BF1FB6"/>
    <w:rsid w:val="00BF2082"/>
    <w:rsid w:val="00BF288C"/>
    <w:rsid w:val="00BF28C4"/>
    <w:rsid w:val="00BF2AB0"/>
    <w:rsid w:val="00BF3638"/>
    <w:rsid w:val="00BF36AE"/>
    <w:rsid w:val="00BF3C4C"/>
    <w:rsid w:val="00BF3F37"/>
    <w:rsid w:val="00BF4055"/>
    <w:rsid w:val="00BF439B"/>
    <w:rsid w:val="00BF4424"/>
    <w:rsid w:val="00BF4717"/>
    <w:rsid w:val="00BF4D52"/>
    <w:rsid w:val="00BF5275"/>
    <w:rsid w:val="00BF52DD"/>
    <w:rsid w:val="00BF5900"/>
    <w:rsid w:val="00BF5992"/>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AB5"/>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B03"/>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B5D"/>
    <w:rsid w:val="00C32C38"/>
    <w:rsid w:val="00C32E6F"/>
    <w:rsid w:val="00C33061"/>
    <w:rsid w:val="00C33315"/>
    <w:rsid w:val="00C3351B"/>
    <w:rsid w:val="00C33CE7"/>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2FC1"/>
    <w:rsid w:val="00C83217"/>
    <w:rsid w:val="00C8332E"/>
    <w:rsid w:val="00C83608"/>
    <w:rsid w:val="00C84241"/>
    <w:rsid w:val="00C8445D"/>
    <w:rsid w:val="00C84872"/>
    <w:rsid w:val="00C84CF3"/>
    <w:rsid w:val="00C84F50"/>
    <w:rsid w:val="00C8518A"/>
    <w:rsid w:val="00C8594B"/>
    <w:rsid w:val="00C862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1FA"/>
    <w:rsid w:val="00C94FE1"/>
    <w:rsid w:val="00C950D1"/>
    <w:rsid w:val="00C9557B"/>
    <w:rsid w:val="00C9570F"/>
    <w:rsid w:val="00C96057"/>
    <w:rsid w:val="00C964A3"/>
    <w:rsid w:val="00C96A6A"/>
    <w:rsid w:val="00C96F9E"/>
    <w:rsid w:val="00C974D7"/>
    <w:rsid w:val="00C97529"/>
    <w:rsid w:val="00C97A36"/>
    <w:rsid w:val="00CA0385"/>
    <w:rsid w:val="00CA055B"/>
    <w:rsid w:val="00CA0743"/>
    <w:rsid w:val="00CA0A43"/>
    <w:rsid w:val="00CA10BD"/>
    <w:rsid w:val="00CA1547"/>
    <w:rsid w:val="00CA1740"/>
    <w:rsid w:val="00CA1B2B"/>
    <w:rsid w:val="00CA1F87"/>
    <w:rsid w:val="00CA2215"/>
    <w:rsid w:val="00CA24D7"/>
    <w:rsid w:val="00CA267F"/>
    <w:rsid w:val="00CA2A5B"/>
    <w:rsid w:val="00CA2B9B"/>
    <w:rsid w:val="00CA2F82"/>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291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B"/>
    <w:rsid w:val="00CC2427"/>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4FE0"/>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50C"/>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BD1"/>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1F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ED6"/>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8D5"/>
    <w:rsid w:val="00D329A3"/>
    <w:rsid w:val="00D32D87"/>
    <w:rsid w:val="00D3344E"/>
    <w:rsid w:val="00D33702"/>
    <w:rsid w:val="00D33DC9"/>
    <w:rsid w:val="00D34522"/>
    <w:rsid w:val="00D34B5B"/>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AD4"/>
    <w:rsid w:val="00D43D5B"/>
    <w:rsid w:val="00D43DFC"/>
    <w:rsid w:val="00D444BA"/>
    <w:rsid w:val="00D44608"/>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45"/>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5EC8"/>
    <w:rsid w:val="00D65F1A"/>
    <w:rsid w:val="00D6602A"/>
    <w:rsid w:val="00D6618E"/>
    <w:rsid w:val="00D67420"/>
    <w:rsid w:val="00D6748B"/>
    <w:rsid w:val="00D67522"/>
    <w:rsid w:val="00D675E2"/>
    <w:rsid w:val="00D70814"/>
    <w:rsid w:val="00D71099"/>
    <w:rsid w:val="00D71D6B"/>
    <w:rsid w:val="00D71E0C"/>
    <w:rsid w:val="00D720A0"/>
    <w:rsid w:val="00D726C9"/>
    <w:rsid w:val="00D7271C"/>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75"/>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E7C78"/>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E00BF3"/>
    <w:rsid w:val="00E00C9B"/>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B1F"/>
    <w:rsid w:val="00E22015"/>
    <w:rsid w:val="00E22A16"/>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835"/>
    <w:rsid w:val="00E3260A"/>
    <w:rsid w:val="00E33225"/>
    <w:rsid w:val="00E3339D"/>
    <w:rsid w:val="00E33636"/>
    <w:rsid w:val="00E337F8"/>
    <w:rsid w:val="00E33A18"/>
    <w:rsid w:val="00E3409B"/>
    <w:rsid w:val="00E347A0"/>
    <w:rsid w:val="00E34A06"/>
    <w:rsid w:val="00E34A09"/>
    <w:rsid w:val="00E34B35"/>
    <w:rsid w:val="00E3501B"/>
    <w:rsid w:val="00E3518E"/>
    <w:rsid w:val="00E3536A"/>
    <w:rsid w:val="00E354C2"/>
    <w:rsid w:val="00E3636D"/>
    <w:rsid w:val="00E36410"/>
    <w:rsid w:val="00E368FA"/>
    <w:rsid w:val="00E36957"/>
    <w:rsid w:val="00E36D41"/>
    <w:rsid w:val="00E36D44"/>
    <w:rsid w:val="00E36FB3"/>
    <w:rsid w:val="00E37362"/>
    <w:rsid w:val="00E375BB"/>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4F6"/>
    <w:rsid w:val="00E737D8"/>
    <w:rsid w:val="00E73F3B"/>
    <w:rsid w:val="00E747F9"/>
    <w:rsid w:val="00E7484D"/>
    <w:rsid w:val="00E74964"/>
    <w:rsid w:val="00E74EDC"/>
    <w:rsid w:val="00E75048"/>
    <w:rsid w:val="00E75117"/>
    <w:rsid w:val="00E757A6"/>
    <w:rsid w:val="00E75F33"/>
    <w:rsid w:val="00E75F87"/>
    <w:rsid w:val="00E76149"/>
    <w:rsid w:val="00E76E75"/>
    <w:rsid w:val="00E76FC2"/>
    <w:rsid w:val="00E77F58"/>
    <w:rsid w:val="00E801D0"/>
    <w:rsid w:val="00E80ABF"/>
    <w:rsid w:val="00E80C0B"/>
    <w:rsid w:val="00E81692"/>
    <w:rsid w:val="00E81981"/>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732"/>
    <w:rsid w:val="00ED1D1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583"/>
    <w:rsid w:val="00EE1D45"/>
    <w:rsid w:val="00EE211B"/>
    <w:rsid w:val="00EE2123"/>
    <w:rsid w:val="00EE2787"/>
    <w:rsid w:val="00EE2CA9"/>
    <w:rsid w:val="00EE340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C8C"/>
    <w:rsid w:val="00EF439A"/>
    <w:rsid w:val="00EF4933"/>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9F6"/>
    <w:rsid w:val="00F10E86"/>
    <w:rsid w:val="00F118FB"/>
    <w:rsid w:val="00F11DA9"/>
    <w:rsid w:val="00F12250"/>
    <w:rsid w:val="00F12E06"/>
    <w:rsid w:val="00F13092"/>
    <w:rsid w:val="00F13638"/>
    <w:rsid w:val="00F1377D"/>
    <w:rsid w:val="00F137E5"/>
    <w:rsid w:val="00F13DDD"/>
    <w:rsid w:val="00F1406D"/>
    <w:rsid w:val="00F145A9"/>
    <w:rsid w:val="00F14A9B"/>
    <w:rsid w:val="00F14AB3"/>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797"/>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748"/>
    <w:rsid w:val="00F31A84"/>
    <w:rsid w:val="00F320ED"/>
    <w:rsid w:val="00F3212A"/>
    <w:rsid w:val="00F3217D"/>
    <w:rsid w:val="00F32189"/>
    <w:rsid w:val="00F32A1E"/>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0EA"/>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0B3C"/>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399"/>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330"/>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09B"/>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6B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2706"/>
    <w:rsid w:val="00FC351C"/>
    <w:rsid w:val="00FC37E0"/>
    <w:rsid w:val="00FC3BFF"/>
    <w:rsid w:val="00FC3E7A"/>
    <w:rsid w:val="00FC405B"/>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C27"/>
    <w:rsid w:val="00FE2E27"/>
    <w:rsid w:val="00FE2E66"/>
    <w:rsid w:val="00FE3056"/>
    <w:rsid w:val="00FE367F"/>
    <w:rsid w:val="00FE36E5"/>
    <w:rsid w:val="00FE3ADA"/>
    <w:rsid w:val="00FE3E10"/>
    <w:rsid w:val="00FE575D"/>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
    <w:basedOn w:val="Normal"/>
    <w:next w:val="Normal"/>
    <w:qFormat/>
    <w:rsid w:val="00FB75D9"/>
    <w:pPr>
      <w:keepNext/>
      <w:outlineLvl w:val="1"/>
    </w:pPr>
    <w:rPr>
      <w:rFonts w:ascii="Arial" w:eastAsia="돋움" w:hAnsi="Arial"/>
    </w:rPr>
  </w:style>
  <w:style w:type="paragraph" w:styleId="Heading3">
    <w:name w:val="heading 3"/>
    <w:aliases w:val="Underrubrik2,H3,no break,Memo Heading 3"/>
    <w:basedOn w:val="Normal"/>
    <w:next w:val="Normal"/>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02060"/>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semiHidden/>
    <w:rsid w:val="00AC6C0A"/>
    <w:rPr>
      <w:rFonts w:ascii="Arial" w:eastAsia="돋움" w:hAnsi="Arial"/>
      <w:sz w:val="18"/>
      <w:szCs w:val="18"/>
    </w:rPr>
  </w:style>
  <w:style w:type="table" w:styleId="TableGrid">
    <w:name w:val="Table Grid"/>
    <w:basedOn w:val="TableNormal"/>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Normal"/>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
    <w:basedOn w:val="Normal"/>
    <w:link w:val="BodyTextChar"/>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semiHidden/>
    <w:rsid w:val="003B6537"/>
    <w:rPr>
      <w:sz w:val="18"/>
      <w:szCs w:val="18"/>
    </w:rPr>
  </w:style>
  <w:style w:type="paragraph" w:styleId="CommentText">
    <w:name w:val="annotation text"/>
    <w:basedOn w:val="Normal"/>
    <w:semiHidden/>
    <w:rsid w:val="003B6537"/>
  </w:style>
  <w:style w:type="paragraph" w:styleId="CommentSubject">
    <w:name w:val="annotation subject"/>
    <w:basedOn w:val="CommentText"/>
    <w:next w:val="CommentText"/>
    <w:semiHidden/>
    <w:rsid w:val="003B6537"/>
    <w:rPr>
      <w:b/>
      <w:bCs/>
    </w:rPr>
  </w:style>
  <w:style w:type="paragraph" w:styleId="DocumentMap">
    <w:name w:val="Document Map"/>
    <w:basedOn w:val="Normal"/>
    <w:semiHidden/>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Emphasis">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Normal"/>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BodyTextChar">
    <w:name w:val="Body Text Char"/>
    <w:aliases w:val="bt Char,AvtalBrödtext Char, ändrad Char,ändrad Char"/>
    <w:link w:val="BodyText"/>
    <w:rsid w:val="00046DEE"/>
    <w:rPr>
      <w:rFonts w:eastAsia="MS Mincho"/>
      <w:szCs w:val="24"/>
      <w:lang w:eastAsia="en-US"/>
    </w:rPr>
  </w:style>
  <w:style w:type="paragraph" w:customStyle="1" w:styleId="References">
    <w:name w:val="References"/>
    <w:basedOn w:val="Normal"/>
    <w:rsid w:val="00B543E0"/>
    <w:pPr>
      <w:numPr>
        <w:numId w:val="3"/>
      </w:numPr>
      <w:autoSpaceDE w:val="0"/>
      <w:autoSpaceDN w:val="0"/>
      <w:spacing w:after="60"/>
    </w:pPr>
    <w:rPr>
      <w:rFonts w:eastAsia="SimSun"/>
      <w:sz w:val="22"/>
      <w:szCs w:val="16"/>
      <w:lang w:val="en-US"/>
    </w:rPr>
  </w:style>
  <w:style w:type="paragraph" w:customStyle="1" w:styleId="a">
    <w:name w:val="_내용"/>
    <w:basedOn w:val="Normal"/>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Normal"/>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List2"/>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rsid w:val="00061401"/>
    <w:pPr>
      <w:ind w:leftChars="400" w:left="100" w:hangingChars="200" w:hanging="200"/>
      <w:contextualSpacing/>
    </w:pPr>
  </w:style>
  <w:style w:type="paragraph" w:styleId="Footer">
    <w:name w:val="footer"/>
    <w:basedOn w:val="Normal"/>
    <w:link w:val="FooterChar"/>
    <w:rsid w:val="00CB15B0"/>
    <w:pPr>
      <w:tabs>
        <w:tab w:val="center" w:pos="4513"/>
        <w:tab w:val="right" w:pos="9026"/>
      </w:tabs>
      <w:snapToGrid w:val="0"/>
    </w:pPr>
  </w:style>
  <w:style w:type="character" w:customStyle="1" w:styleId="FooterChar">
    <w:name w:val="Footer Char"/>
    <w:link w:val="Footer"/>
    <w:rsid w:val="00CB15B0"/>
    <w:rPr>
      <w:rFonts w:eastAsia="MS Mincho"/>
      <w:lang w:val="en-GB" w:eastAsia="en-US"/>
    </w:rPr>
  </w:style>
  <w:style w:type="character" w:styleId="Hyperlink">
    <w:name w:val="Hyperlink"/>
    <w:rsid w:val="00DC4D77"/>
    <w:rPr>
      <w:color w:val="0000FF"/>
      <w:u w:val="single"/>
    </w:rPr>
  </w:style>
  <w:style w:type="paragraph" w:styleId="NormalWeb">
    <w:name w:val="Normal (Web)"/>
    <w:basedOn w:val="Normal"/>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semiHidden/>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0"/>
    <w:rsid w:val="00F13092"/>
    <w:rPr>
      <w:rFonts w:ascii="LG스마트체 Light" w:eastAsia="LG스마트체 Light" w:hAnsi="LG스마트체 Light" w:cs="바탕체"/>
    </w:rPr>
  </w:style>
  <w:style w:type="table" w:customStyle="1" w:styleId="4">
    <w:name w:val="표 구분선4"/>
    <w:basedOn w:val="TableNormal"/>
    <w:next w:val="TableGrid"/>
    <w:uiPriority w:val="39"/>
    <w:qFormat/>
    <w:rsid w:val="00D328D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18</Pages>
  <Words>5526</Words>
  <Characters>31501</Characters>
  <Application>Microsoft Office Word</Application>
  <DocSecurity>0</DocSecurity>
  <Lines>262</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36954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Kim3</cp:lastModifiedBy>
  <cp:revision>15</cp:revision>
  <cp:lastPrinted>2018-02-12T06:55:00Z</cp:lastPrinted>
  <dcterms:created xsi:type="dcterms:W3CDTF">2025-11-05T06:49:00Z</dcterms:created>
  <dcterms:modified xsi:type="dcterms:W3CDTF">2025-11-07T05:54:00Z</dcterms:modified>
</cp:coreProperties>
</file>